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  <w:jc w:val="left"/>
        <w:rPr>
          <w:rFonts w:hint="eastAsia" w:ascii="华文细黑" w:hAnsi="华文细黑" w:eastAsia="华文细黑" w:cs="华文细黑"/>
          <w:b/>
          <w:bCs/>
          <w:sz w:val="30"/>
          <w:szCs w:val="30"/>
          <w:lang w:eastAsia="zh-CN"/>
        </w:rPr>
      </w:pPr>
      <w:bookmarkStart w:id="0" w:name="OLE_LINK3"/>
      <w:bookmarkStart w:id="1" w:name="OLE_LINK2"/>
      <w:r>
        <w:rPr>
          <w:rFonts w:hint="eastAsia" w:ascii="华文细黑" w:hAnsi="华文细黑" w:eastAsia="华文细黑" w:cs="华文细黑"/>
          <w:b/>
          <w:bCs/>
          <w:szCs w:val="21"/>
          <w:shd w:val="clear" w:color="auto" w:fill="FFFFFF"/>
        </w:rPr>
        <w:t>附件1：</w:t>
      </w:r>
      <w:r>
        <w:rPr>
          <w:rFonts w:hint="eastAsia" w:ascii="华文细黑" w:hAnsi="华文细黑" w:eastAsia="华文细黑" w:cs="华文细黑"/>
          <w:b/>
          <w:bCs/>
          <w:szCs w:val="21"/>
          <w:shd w:val="clear" w:color="auto" w:fill="FFFFFF"/>
          <w:lang w:val="en-US" w:eastAsia="zh-CN"/>
        </w:rPr>
        <w:t xml:space="preserve">               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</w:rPr>
        <w:t>朝阳区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  <w:lang w:eastAsia="zh-CN"/>
        </w:rPr>
        <w:t>中小幼职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</w:rPr>
        <w:t>教师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  <w:lang w:eastAsia="zh-CN"/>
        </w:rPr>
        <w:t>研训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</w:rPr>
        <w:t>微课程申报</w:t>
      </w:r>
      <w:r>
        <w:rPr>
          <w:rFonts w:hint="eastAsia" w:ascii="华文细黑" w:hAnsi="华文细黑" w:eastAsia="华文细黑" w:cs="华文细黑"/>
          <w:b/>
          <w:bCs/>
          <w:sz w:val="30"/>
          <w:szCs w:val="30"/>
          <w:shd w:val="clear" w:color="auto" w:fill="FFFFFF"/>
          <w:lang w:eastAsia="zh-CN"/>
        </w:rPr>
        <w:t>书</w:t>
      </w:r>
    </w:p>
    <w:bookmarkEnd w:id="0"/>
    <w:bookmarkEnd w:id="1"/>
    <w:tbl>
      <w:tblPr>
        <w:tblStyle w:val="5"/>
        <w:tblW w:w="10135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1031"/>
        <w:gridCol w:w="1496"/>
        <w:gridCol w:w="665"/>
        <w:gridCol w:w="1747"/>
        <w:gridCol w:w="622"/>
        <w:gridCol w:w="610"/>
        <w:gridCol w:w="2692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0135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7D7D7" w:themeFill="background1" w:themeFillShade="D8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申报人信息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申报人</w:t>
            </w:r>
          </w:p>
        </w:tc>
        <w:tc>
          <w:tcPr>
            <w:tcW w:w="252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6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性别</w:t>
            </w:r>
          </w:p>
        </w:tc>
        <w:tc>
          <w:tcPr>
            <w:tcW w:w="174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232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骨干类别</w:t>
            </w:r>
          </w:p>
        </w:tc>
        <w:tc>
          <w:tcPr>
            <w:tcW w:w="26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楷体" w:cs="宋体"/>
                <w:sz w:val="21"/>
                <w:szCs w:val="21"/>
                <w:highlight w:val="none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学科/领域</w:t>
            </w:r>
          </w:p>
        </w:tc>
        <w:tc>
          <w:tcPr>
            <w:tcW w:w="2527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6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职称</w:t>
            </w:r>
          </w:p>
        </w:tc>
        <w:tc>
          <w:tcPr>
            <w:tcW w:w="174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232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联系电话</w:t>
            </w:r>
          </w:p>
        </w:tc>
        <w:tc>
          <w:tcPr>
            <w:tcW w:w="26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上传附件</w:t>
            </w:r>
          </w:p>
        </w:tc>
        <w:tc>
          <w:tcPr>
            <w:tcW w:w="3192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5671" w:type="dxa"/>
            <w:gridSpan w:val="4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宋体" w:hAnsi="宋体" w:eastAsia="微软雅黑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  <w:t>请上传相关骨干资质证书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135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7D7D7" w:themeFill="background1" w:themeFillShade="D8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课程</w:t>
            </w:r>
            <w:r>
              <w:rPr>
                <w:rFonts w:hint="eastAsia" w:ascii="华文细黑" w:hAnsi="华文细黑" w:eastAsia="华文细黑" w:cs="华文细黑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定位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课程名称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right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eastAsia="zh-CN" w:bidi="ar"/>
              </w:rPr>
              <w:t>如为</w:t>
            </w: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  <w:t>系列课程，可</w:t>
            </w: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eastAsia="zh-CN" w:bidi="ar"/>
              </w:rPr>
              <w:t>用总分关系</w:t>
            </w: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  <w:t>在名称中体现出来）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研训方式</w:t>
            </w:r>
          </w:p>
        </w:tc>
        <w:tc>
          <w:tcPr>
            <w:tcW w:w="5561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线上研训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线下研训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混合式研训</w:t>
            </w:r>
          </w:p>
        </w:tc>
        <w:tc>
          <w:tcPr>
            <w:tcW w:w="61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学时</w:t>
            </w:r>
          </w:p>
        </w:tc>
        <w:tc>
          <w:tcPr>
            <w:tcW w:w="269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学时（半天）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72" w:type="dxa"/>
            <w:vMerge w:val="restart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研训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对象</w:t>
            </w:r>
          </w:p>
        </w:tc>
        <w:tc>
          <w:tcPr>
            <w:tcW w:w="103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适用学段</w:t>
            </w:r>
          </w:p>
        </w:tc>
        <w:tc>
          <w:tcPr>
            <w:tcW w:w="7832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幼儿园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小学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初中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高中 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职高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全学段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</w:trPr>
        <w:tc>
          <w:tcPr>
            <w:tcW w:w="1272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03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适用学科</w:t>
            </w:r>
          </w:p>
        </w:tc>
        <w:tc>
          <w:tcPr>
            <w:tcW w:w="7832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语文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数学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外语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道德与法治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思想政治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历史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科学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生物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地理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物理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化学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体育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与健康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心理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劳动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科技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信息技术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通用技术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综合实践活动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（音乐）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（美术）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（其它）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全学科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文综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理综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德育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教科研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教育学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教育管理 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其他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272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03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适用层次</w:t>
            </w:r>
          </w:p>
        </w:tc>
        <w:tc>
          <w:tcPr>
            <w:tcW w:w="7832" w:type="dxa"/>
            <w:gridSpan w:val="6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适应期（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1-3年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成长期（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4-10年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成熟期（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11-15年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发展期（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15-20年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创造期（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20+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任何层次都适用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训领域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请参照《中小学教师培训课程指导标准》和课程开发指南进行选择）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师德修养 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学科教学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班级管理     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专业发展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其它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楷体" w:hAnsi="楷体" w:eastAsia="宋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主题依据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（优先选择两项）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color w:val="BFBFBF" w:themeColor="background1" w:themeShade="BF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学术前沿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政策前沿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实践前沿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学员兴趣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2A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培训资源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课程关键词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（用3-5个关键词高度概括本课程主题）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功能指向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请参照《</w:t>
            </w:r>
            <w:r>
              <w:rPr>
                <w:rFonts w:hint="default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教师教育课程标准</w:t>
            </w:r>
            <w:r>
              <w:rPr>
                <w:rFonts w:hint="eastAsia" w:ascii="楷体" w:hAnsi="楷体" w:eastAsia="楷体" w:cs="楷体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》进行选择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加深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专业理解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解决实际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问题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提升自身经验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提高专业技能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其它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2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研训活动</w:t>
            </w:r>
          </w:p>
        </w:tc>
        <w:tc>
          <w:tcPr>
            <w:tcW w:w="8863" w:type="dxa"/>
            <w:gridSpan w:val="7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文献阅读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案例分析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问题研讨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理论讲授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操作练习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观课议课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 w:bidi="ar"/>
              </w:rPr>
              <w:t>研究反思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bidi="ar"/>
              </w:rPr>
              <w:t>其他            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0135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7D7D7" w:themeFill="background1" w:themeFillShade="D8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课程设计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0135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tabs>
                <w:tab w:val="left" w:pos="1276"/>
              </w:tabs>
              <w:wordWrap w:val="0"/>
              <w:spacing w:before="75" w:after="75" w:line="240" w:lineRule="auto"/>
              <w:ind w:firstLine="369" w:firstLineChars="175"/>
              <w:jc w:val="left"/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1.课程价值定位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（简明扼要从时代背景、文件政策、前沿理论、实践现状和课程优势创新等方面阐述课程的必要性，500字左右）</w:t>
            </w:r>
          </w:p>
          <w:p>
            <w:pPr>
              <w:widowControl/>
              <w:tabs>
                <w:tab w:val="left" w:pos="1276"/>
              </w:tabs>
              <w:wordWrap w:val="0"/>
              <w:spacing w:before="75" w:after="75" w:line="240" w:lineRule="auto"/>
              <w:ind w:firstLine="367" w:firstLineChars="175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bidi="ar"/>
              </w:rPr>
            </w:pPr>
          </w:p>
          <w:p>
            <w:pPr>
              <w:widowControl/>
              <w:tabs>
                <w:tab w:val="left" w:pos="1276"/>
              </w:tabs>
              <w:wordWrap w:val="0"/>
              <w:spacing w:before="75" w:after="75" w:line="240" w:lineRule="auto"/>
              <w:ind w:firstLine="367" w:firstLineChars="175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bidi="ar"/>
              </w:rPr>
            </w:pPr>
          </w:p>
          <w:p>
            <w:pPr>
              <w:widowControl/>
              <w:tabs>
                <w:tab w:val="left" w:pos="1276"/>
              </w:tabs>
              <w:wordWrap w:val="0"/>
              <w:spacing w:before="75" w:after="75" w:line="240" w:lineRule="auto"/>
              <w:ind w:firstLine="369" w:firstLineChars="175"/>
              <w:jc w:val="left"/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2.学习对象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分析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（通过对学习者的经验、问题和学习特点等方面的需求分析，论证课程的针对性，500字左右）</w:t>
            </w:r>
            <w:bookmarkStart w:id="2" w:name="_GoBack"/>
            <w:bookmarkEnd w:id="2"/>
          </w:p>
          <w:p>
            <w:pPr>
              <w:widowControl/>
              <w:numPr>
                <w:ilvl w:val="0"/>
                <w:numId w:val="0"/>
              </w:numPr>
              <w:tabs>
                <w:tab w:val="left" w:pos="1276"/>
              </w:tabs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tabs>
                <w:tab w:val="left" w:pos="1276"/>
              </w:tabs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tabs>
                <w:tab w:val="left" w:pos="1276"/>
              </w:tabs>
              <w:wordWrap w:val="0"/>
              <w:spacing w:before="75" w:after="75" w:line="240" w:lineRule="auto"/>
              <w:ind w:firstLine="422" w:firstLineChars="20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3.课程目标阐述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应具体明确、可达成和操作性强，论证课程的实效性，300字左右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1276"/>
              </w:tabs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ind w:firstLine="422" w:firstLineChars="200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课程内容模块设计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（明确清晰，体现结构化、逻辑性和层次性，论证课程的科学性，800字左右）</w:t>
            </w: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ind w:leftChars="200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5.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课程活动设计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（清晰的学习路径，符合成人学习特点，尽可能体现“以学习者为中心”的学研训用研修模式，论证课程的可行性，800字左右）</w:t>
            </w: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ind w:leftChars="20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ind w:leftChars="20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>
            <w:pPr>
              <w:widowControl/>
              <w:numPr>
                <w:ilvl w:val="0"/>
                <w:numId w:val="0"/>
              </w:numPr>
              <w:wordWrap w:val="0"/>
              <w:spacing w:before="75" w:after="75" w:line="240" w:lineRule="auto"/>
              <w:ind w:leftChars="200"/>
              <w:jc w:val="left"/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6.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bidi="ar"/>
              </w:rPr>
              <w:t>课程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成果预期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kern w:val="0"/>
                <w:sz w:val="21"/>
                <w:szCs w:val="21"/>
                <w:highlight w:val="none"/>
                <w:lang w:val="en-US" w:eastAsia="zh-CN" w:bidi="ar-SA"/>
              </w:rPr>
              <w:t>（300字左右）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  <w:p>
            <w:pPr>
              <w:pStyle w:val="4"/>
              <w:widowControl/>
              <w:numPr>
                <w:ilvl w:val="0"/>
                <w:numId w:val="0"/>
              </w:numPr>
              <w:spacing w:beforeAutospacing="0" w:afterAutospacing="0" w:line="240" w:lineRule="auto"/>
              <w:ind w:leftChars="200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7.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其它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  <w:lang w:eastAsia="zh-CN"/>
              </w:rPr>
              <w:t>精选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</w:rPr>
              <w:t>拓展资源与自主学习建议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  <w:lang w:eastAsia="zh-CN"/>
              </w:rPr>
              <w:t>清单，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  <w:lang w:val="en-US" w:eastAsia="zh-CN"/>
              </w:rPr>
              <w:t>200字左右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highlight w:val="none"/>
              </w:rPr>
              <w:t>）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pacing w:beforeAutospacing="0" w:afterAutospacing="0" w:line="240" w:lineRule="auto"/>
              <w:ind w:leftChars="200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  <w:p>
            <w:pPr>
              <w:pStyle w:val="4"/>
              <w:widowControl/>
              <w:spacing w:beforeAutospacing="0" w:afterAutospacing="0" w:line="240" w:lineRule="auto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Theme="minorEastAsia" w:hAnsiTheme="minorEastAsia" w:cstheme="minorEastAsia"/>
          <w:b/>
          <w:bCs w:val="0"/>
          <w:sz w:val="18"/>
          <w:szCs w:val="18"/>
          <w:shd w:val="clear" w:color="auto" w:fill="FFFFFF"/>
        </w:rPr>
      </w:pPr>
    </w:p>
    <w:p>
      <w:pPr>
        <w:widowControl/>
        <w:spacing w:line="240" w:lineRule="auto"/>
        <w:jc w:val="left"/>
        <w:textAlignment w:val="center"/>
        <w:rPr>
          <w:rFonts w:hint="eastAsia" w:ascii="楷体" w:hAnsi="楷体" w:eastAsia="楷体" w:cs="楷体"/>
          <w:b/>
          <w:b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课程相关政策文件：</w:t>
      </w:r>
    </w:p>
    <w:p>
      <w:pPr>
        <w:widowControl/>
        <w:spacing w:line="240" w:lineRule="auto"/>
        <w:jc w:val="left"/>
        <w:textAlignment w:val="center"/>
        <w:rPr>
          <w:rFonts w:hint="eastAsia" w:ascii="楷体" w:hAnsi="楷体" w:eastAsia="楷体" w:cs="楷体"/>
          <w:b/>
          <w:bCs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  <w:t>1.《中小学教师培训课程指导标准》</w:t>
      </w:r>
    </w:p>
    <w:p>
      <w:pPr>
        <w:widowControl/>
        <w:spacing w:line="240" w:lineRule="auto"/>
        <w:jc w:val="left"/>
        <w:textAlignment w:val="center"/>
        <w:rPr>
          <w:rFonts w:hint="default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  <w:t>学科教学：</w: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begin"/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instrText xml:space="preserve"> HYPERLINK "http://www.moe.gov.cn/srcsite/A10/s7034/201712/t20171228_323255.html" </w:instrTex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separate"/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t>http://www.moe.gov.cn/srcsite/A10/s7034/201712/t20171228_323255.html</w: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  <w:t xml:space="preserve">  </w:t>
      </w:r>
    </w:p>
    <w:p>
      <w:pPr>
        <w:widowControl/>
        <w:spacing w:line="240" w:lineRule="auto"/>
        <w:jc w:val="left"/>
        <w:textAlignment w:val="center"/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none"/>
          <w:lang w:val="en-US" w:eastAsia="zh-CN" w:bidi="ar-SA"/>
        </w:rPr>
        <w:t>师德修养、班级管理和专业发展：</w: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begin"/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instrText xml:space="preserve"> HYPERLINK "http://www.moe.gov.cn/srcsite/A10/s7002/202008/t20200814_478091.html" </w:instrTex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separate"/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t>http://www.moe.gov.cn/srcsite/A10/s7002/202008/t20200814_478091.html</w:t>
      </w:r>
      <w:r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  <w:fldChar w:fldCharType="end"/>
      </w:r>
    </w:p>
    <w:p>
      <w:pPr>
        <w:widowControl/>
        <w:spacing w:line="240" w:lineRule="auto"/>
        <w:jc w:val="left"/>
        <w:textAlignment w:val="center"/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</w:pPr>
    </w:p>
    <w:p>
      <w:pPr>
        <w:widowControl/>
        <w:spacing w:line="240" w:lineRule="auto"/>
        <w:jc w:val="left"/>
        <w:textAlignment w:val="center"/>
        <w:rPr>
          <w:rFonts w:hint="eastAsia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</w:pPr>
    </w:p>
    <w:p>
      <w:pPr>
        <w:widowControl/>
        <w:numPr>
          <w:ilvl w:val="0"/>
          <w:numId w:val="0"/>
        </w:numPr>
        <w:spacing w:line="240" w:lineRule="auto"/>
        <w:jc w:val="left"/>
        <w:textAlignment w:val="center"/>
        <w:rPr>
          <w:rFonts w:hint="default" w:ascii="楷体" w:hAnsi="楷体" w:eastAsia="楷体" w:cs="楷体"/>
          <w:color w:val="7F7F7F" w:themeColor="background1" w:themeShade="80"/>
          <w:kern w:val="0"/>
          <w:sz w:val="20"/>
          <w:szCs w:val="20"/>
          <w:highlight w:val="none"/>
          <w:u w:val="single"/>
          <w:lang w:val="en-US" w:eastAsia="zh-CN" w:bidi="ar-SA"/>
        </w:rPr>
      </w:pPr>
    </w:p>
    <w:p>
      <w:pPr>
        <w:rPr>
          <w:rFonts w:ascii="微软雅黑" w:hAnsi="微软雅黑" w:eastAsia="微软雅黑" w:cs="微软雅黑"/>
          <w:b/>
          <w:sz w:val="16"/>
          <w:szCs w:val="16"/>
          <w:shd w:val="clear" w:color="auto" w:fill="FFFFFF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DY0MTkzOTU0NDk3YjY1MjQ0Njk1MjFmMWJlYTYifQ=="/>
  </w:docVars>
  <w:rsids>
    <w:rsidRoot w:val="00706624"/>
    <w:rsid w:val="001C47EF"/>
    <w:rsid w:val="001D4E61"/>
    <w:rsid w:val="00262506"/>
    <w:rsid w:val="00285D72"/>
    <w:rsid w:val="00437236"/>
    <w:rsid w:val="00460E91"/>
    <w:rsid w:val="004B34AF"/>
    <w:rsid w:val="005923EB"/>
    <w:rsid w:val="005B7D81"/>
    <w:rsid w:val="00706624"/>
    <w:rsid w:val="008B25FF"/>
    <w:rsid w:val="008C27B6"/>
    <w:rsid w:val="00D35141"/>
    <w:rsid w:val="00D5648D"/>
    <w:rsid w:val="00D745D4"/>
    <w:rsid w:val="00D925E4"/>
    <w:rsid w:val="00DE0F64"/>
    <w:rsid w:val="00FD4865"/>
    <w:rsid w:val="00FD6A1F"/>
    <w:rsid w:val="01E35D3A"/>
    <w:rsid w:val="10765BB5"/>
    <w:rsid w:val="10CF5F0F"/>
    <w:rsid w:val="133854D2"/>
    <w:rsid w:val="163760FB"/>
    <w:rsid w:val="1A9544AA"/>
    <w:rsid w:val="1B23401A"/>
    <w:rsid w:val="1B4D1E00"/>
    <w:rsid w:val="1CFE2144"/>
    <w:rsid w:val="1FC00FCF"/>
    <w:rsid w:val="21477747"/>
    <w:rsid w:val="25F05BDB"/>
    <w:rsid w:val="296D663C"/>
    <w:rsid w:val="29C92FC2"/>
    <w:rsid w:val="29EE63E0"/>
    <w:rsid w:val="2E8F347A"/>
    <w:rsid w:val="2F3E4FAD"/>
    <w:rsid w:val="2FD52D57"/>
    <w:rsid w:val="312C23B1"/>
    <w:rsid w:val="335D7471"/>
    <w:rsid w:val="33CC271A"/>
    <w:rsid w:val="3506751C"/>
    <w:rsid w:val="35EF56BB"/>
    <w:rsid w:val="390E55DB"/>
    <w:rsid w:val="3D3544E2"/>
    <w:rsid w:val="43B317C0"/>
    <w:rsid w:val="44560AF5"/>
    <w:rsid w:val="46B23478"/>
    <w:rsid w:val="4AC42563"/>
    <w:rsid w:val="4EB048EB"/>
    <w:rsid w:val="4F4B5097"/>
    <w:rsid w:val="513613AB"/>
    <w:rsid w:val="52AF67A4"/>
    <w:rsid w:val="533142ED"/>
    <w:rsid w:val="579E6885"/>
    <w:rsid w:val="589D3CCB"/>
    <w:rsid w:val="591663AB"/>
    <w:rsid w:val="5C685423"/>
    <w:rsid w:val="5EC30A78"/>
    <w:rsid w:val="60BF604F"/>
    <w:rsid w:val="622C666C"/>
    <w:rsid w:val="626E50AF"/>
    <w:rsid w:val="630A523D"/>
    <w:rsid w:val="63504461"/>
    <w:rsid w:val="64823F42"/>
    <w:rsid w:val="662C26AA"/>
    <w:rsid w:val="67D33EBA"/>
    <w:rsid w:val="6A3D68F6"/>
    <w:rsid w:val="6DE45D00"/>
    <w:rsid w:val="6E4C56BF"/>
    <w:rsid w:val="711D03A0"/>
    <w:rsid w:val="7123505E"/>
    <w:rsid w:val="712F27B1"/>
    <w:rsid w:val="722A0FED"/>
    <w:rsid w:val="74236D39"/>
    <w:rsid w:val="749B6F5C"/>
    <w:rsid w:val="763222DA"/>
    <w:rsid w:val="76D7490B"/>
    <w:rsid w:val="7CFB7176"/>
    <w:rsid w:val="7D2E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qFormat/>
    <w:uiPriority w:val="0"/>
    <w:rPr>
      <w:rFonts w:cs="Times New Roman"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0">
    <w:name w:val="Emphasis"/>
    <w:basedOn w:val="7"/>
    <w:qFormat/>
    <w:uiPriority w:val="20"/>
    <w:rPr>
      <w:i/>
    </w:rPr>
  </w:style>
  <w:style w:type="character" w:styleId="11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7"/>
    <w:link w:val="3"/>
    <w:qFormat/>
    <w:uiPriority w:val="0"/>
    <w:rPr>
      <w:rFonts w:ascii="Calibri" w:hAnsi="Calibri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="Calibri" w:hAnsi="Calibri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882</Words>
  <Characters>1055</Characters>
  <Lines>16</Lines>
  <Paragraphs>4</Paragraphs>
  <TotalTime>80</TotalTime>
  <ScaleCrop>false</ScaleCrop>
  <LinksUpToDate>false</LinksUpToDate>
  <CharactersWithSpaces>1331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2016-10-10T06:52:00Z</dcterms:created>
  <dc:creator>user</dc:creator>
  <cp:lastModifiedBy>刘志平</cp:lastModifiedBy>
  <cp:lastPrinted>2023-04-04T10:45:00Z</cp:lastPrinted>
  <dcterms:modified xsi:type="dcterms:W3CDTF">2023-05-11T05:32:32Z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B745C1C6FC9C4719B67BC5A202F0994D</vt:lpwstr>
  </property>
</Properties>
</file>