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2019年第十五届朝阳区教育教学成果年度奖表彰会</w:t>
      </w:r>
    </w:p>
    <w:p>
      <w:pPr>
        <w:spacing w:line="276" w:lineRule="auto"/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暨2020年第十六届教育教学成果奖申报启动会</w:t>
      </w:r>
    </w:p>
    <w:p>
      <w:pPr>
        <w:spacing w:line="276" w:lineRule="auto"/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会议通知</w:t>
      </w:r>
    </w:p>
    <w:p>
      <w:pPr>
        <w:spacing w:line="276" w:lineRule="auto"/>
        <w:jc w:val="center"/>
        <w:rPr>
          <w:rFonts w:ascii="华文中宋" w:hAnsi="华文中宋" w:eastAsia="华文中宋"/>
          <w:b/>
          <w:sz w:val="32"/>
          <w:szCs w:val="32"/>
        </w:rPr>
      </w:pPr>
    </w:p>
    <w:p>
      <w:pPr>
        <w:spacing w:line="276" w:lineRule="auto"/>
        <w:rPr>
          <w:rFonts w:asciiTheme="minorEastAsia" w:hAnsiTheme="minorEastAsia"/>
        </w:rPr>
      </w:pPr>
      <w:r>
        <w:rPr>
          <w:rFonts w:hint="eastAsia" w:asciiTheme="minorEastAsia" w:hAnsiTheme="minorEastAsia"/>
          <w:sz w:val="24"/>
          <w:szCs w:val="24"/>
        </w:rPr>
        <w:t>朝阳区各幼儿园、中小学、职业学校和直属单位：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朝阳区教育教学成果奖”是朝阳区教育系统贯彻全国及市、区教育大会精神，扎实推进朝阳区教育教学改革，总结朝阳区教育教学改革的先进成果，调动教育工作者从事教育教学研究积极性，提高教学水平和教育质量的一项重要举措。为发挥获奖成果在朝阳区教育实践中的示范引领作用，进一步扩大区域优质教育成果影响力，“朝阳区教育教学成果奖”领导小组决定召开“201</w:t>
      </w:r>
      <w:r>
        <w:rPr>
          <w:rFonts w:asciiTheme="minorEastAsia" w:hAnsiTheme="minorEastAsia"/>
          <w:sz w:val="24"/>
          <w:szCs w:val="24"/>
        </w:rPr>
        <w:t>9</w:t>
      </w:r>
      <w:r>
        <w:rPr>
          <w:rFonts w:hint="eastAsia" w:asciiTheme="minorEastAsia" w:hAnsiTheme="minorEastAsia"/>
          <w:sz w:val="24"/>
          <w:szCs w:val="24"/>
        </w:rPr>
        <w:t>年第十五届朝阳区教育教学年度成果奖表彰会暨2020年第十六届教育教学成果奖评审启动会”，具体内容如下。</w:t>
      </w:r>
    </w:p>
    <w:p>
      <w:pPr>
        <w:spacing w:line="360" w:lineRule="auto"/>
        <w:ind w:firstLine="482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一、会议时间</w:t>
      </w:r>
      <w:r>
        <w:rPr>
          <w:rFonts w:hint="eastAsia" w:asciiTheme="minorEastAsia" w:hAnsiTheme="minorEastAsia"/>
          <w:sz w:val="24"/>
          <w:szCs w:val="24"/>
        </w:rPr>
        <w:t>：2020年5月20日上午</w:t>
      </w:r>
      <w:r>
        <w:rPr>
          <w:rFonts w:asciiTheme="minorEastAsia" w:hAnsiTheme="minorEastAsia"/>
          <w:sz w:val="24"/>
          <w:szCs w:val="24"/>
        </w:rPr>
        <w:t>9</w:t>
      </w:r>
      <w:r>
        <w:rPr>
          <w:rFonts w:hint="eastAsia" w:asciiTheme="minorEastAsia" w:hAnsiTheme="minorEastAsia"/>
          <w:sz w:val="24"/>
          <w:szCs w:val="24"/>
        </w:rPr>
        <w:t>点</w:t>
      </w:r>
    </w:p>
    <w:p>
      <w:pPr>
        <w:spacing w:line="360" w:lineRule="auto"/>
        <w:ind w:firstLine="482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二、会议地点：</w:t>
      </w:r>
      <w:r>
        <w:rPr>
          <w:rFonts w:hint="eastAsia" w:asciiTheme="minorEastAsia" w:hAnsiTheme="minorEastAsia"/>
          <w:bCs/>
          <w:sz w:val="24"/>
          <w:szCs w:val="24"/>
        </w:rPr>
        <w:t>腾讯会议（会议ID：144 5</w:t>
      </w:r>
      <w:r>
        <w:rPr>
          <w:rFonts w:hint="eastAsia" w:asciiTheme="minorEastAsia" w:hAnsiTheme="minorEastAsia"/>
          <w:sz w:val="24"/>
          <w:szCs w:val="24"/>
        </w:rPr>
        <w:t>83 342）</w:t>
      </w:r>
    </w:p>
    <w:p>
      <w:pPr>
        <w:spacing w:line="360" w:lineRule="auto"/>
        <w:ind w:firstLine="482" w:firstLineChars="200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三、会议组织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（一）主办单位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北京市朝阳区教工委、北京市朝阳区教委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（二）承办单位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北京市朝阳区教育研究中心</w:t>
      </w:r>
    </w:p>
    <w:p>
      <w:pPr>
        <w:spacing w:line="360" w:lineRule="auto"/>
        <w:ind w:firstLine="482" w:firstLineChars="200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四、参会人员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 北京市朝阳区各单位主管课程教学副校长、教学干部、科管干部；</w:t>
      </w:r>
    </w:p>
    <w:p>
      <w:pPr>
        <w:spacing w:line="360" w:lineRule="auto"/>
        <w:ind w:firstLine="480" w:firstLineChars="200"/>
        <w:rPr>
          <w:rFonts w:asciiTheme="minorEastAsia" w:hAnsiTheme="minorEastAsia"/>
          <w:color w:val="0000FF"/>
          <w:sz w:val="24"/>
          <w:szCs w:val="24"/>
        </w:rPr>
      </w:pPr>
      <w:bookmarkStart w:id="0" w:name="_GoBack"/>
      <w:r>
        <w:rPr>
          <w:rFonts w:hint="eastAsia" w:asciiTheme="minorEastAsia" w:hAnsiTheme="minorEastAsia"/>
          <w:color w:val="0000FF"/>
          <w:sz w:val="24"/>
          <w:szCs w:val="24"/>
        </w:rPr>
        <w:t>2. 北京市朝阳区2019年教育教学年度成果奖、提名奖获得者；</w:t>
      </w:r>
    </w:p>
    <w:p>
      <w:pPr>
        <w:spacing w:line="360" w:lineRule="auto"/>
        <w:ind w:firstLine="480" w:firstLineChars="200"/>
        <w:rPr>
          <w:rFonts w:asciiTheme="minorEastAsia" w:hAnsiTheme="minorEastAsia"/>
          <w:color w:val="0000FF"/>
          <w:sz w:val="24"/>
          <w:szCs w:val="24"/>
        </w:rPr>
      </w:pPr>
      <w:r>
        <w:rPr>
          <w:rFonts w:hint="eastAsia" w:asciiTheme="minorEastAsia" w:hAnsiTheme="minorEastAsia"/>
          <w:color w:val="0000FF"/>
          <w:sz w:val="24"/>
          <w:szCs w:val="24"/>
        </w:rPr>
        <w:t>3. 北京市朝阳区2020年教育教学成果奖申报者。</w:t>
      </w:r>
    </w:p>
    <w:bookmarkEnd w:id="0"/>
    <w:p>
      <w:pPr>
        <w:spacing w:line="360" w:lineRule="auto"/>
        <w:ind w:firstLine="482" w:firstLineChars="200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五、参会要求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请各校参会的领导及教师务必在8点5</w:t>
      </w:r>
      <w:r>
        <w:rPr>
          <w:rFonts w:asciiTheme="minorEastAsia" w:hAnsiTheme="minorEastAsia"/>
          <w:sz w:val="24"/>
          <w:szCs w:val="24"/>
        </w:rPr>
        <w:t>0</w:t>
      </w:r>
      <w:r>
        <w:rPr>
          <w:rFonts w:hint="eastAsia" w:asciiTheme="minorEastAsia" w:hAnsiTheme="minorEastAsia"/>
          <w:sz w:val="24"/>
          <w:szCs w:val="24"/>
        </w:rPr>
        <w:t>分前进入腾讯会议室，扫描屏幕二维码完成会议签到。</w:t>
      </w:r>
    </w:p>
    <w:p>
      <w:pPr>
        <w:spacing w:line="360" w:lineRule="auto"/>
        <w:ind w:firstLine="480" w:firstLineChars="20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联系人：田老师 15910891085，王老师 18810447531。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</w:p>
    <w:p>
      <w:pPr>
        <w:spacing w:line="360" w:lineRule="auto"/>
        <w:jc w:val="righ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北京市朝阳区教育研究中心</w:t>
      </w:r>
    </w:p>
    <w:p>
      <w:pPr>
        <w:spacing w:line="360" w:lineRule="auto"/>
        <w:ind w:right="480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    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 xml:space="preserve">     2020年5月1</w:t>
      </w:r>
      <w:r>
        <w:rPr>
          <w:rFonts w:asciiTheme="minorEastAsia" w:hAnsiTheme="minorEastAsia"/>
          <w:sz w:val="24"/>
          <w:szCs w:val="24"/>
        </w:rPr>
        <w:t>8</w:t>
      </w:r>
      <w:r>
        <w:rPr>
          <w:rFonts w:hint="eastAsia" w:asciiTheme="minorEastAsia" w:hAnsiTheme="minorEastAsia"/>
          <w:sz w:val="24"/>
          <w:szCs w:val="24"/>
        </w:rPr>
        <w:t>日</w:t>
      </w: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597"/>
    <w:rsid w:val="00020A4C"/>
    <w:rsid w:val="0002221D"/>
    <w:rsid w:val="000327E3"/>
    <w:rsid w:val="00037AC6"/>
    <w:rsid w:val="00061F24"/>
    <w:rsid w:val="000776A6"/>
    <w:rsid w:val="000C044F"/>
    <w:rsid w:val="000C5999"/>
    <w:rsid w:val="000E6408"/>
    <w:rsid w:val="00100A58"/>
    <w:rsid w:val="00106911"/>
    <w:rsid w:val="00132703"/>
    <w:rsid w:val="00157581"/>
    <w:rsid w:val="001801A6"/>
    <w:rsid w:val="001837CE"/>
    <w:rsid w:val="001A360F"/>
    <w:rsid w:val="001C3FFD"/>
    <w:rsid w:val="001C6298"/>
    <w:rsid w:val="001D667E"/>
    <w:rsid w:val="002269BE"/>
    <w:rsid w:val="00244B5E"/>
    <w:rsid w:val="0025441E"/>
    <w:rsid w:val="002641F4"/>
    <w:rsid w:val="002A2CE1"/>
    <w:rsid w:val="002D5BD7"/>
    <w:rsid w:val="002E036E"/>
    <w:rsid w:val="002E18EF"/>
    <w:rsid w:val="0034005B"/>
    <w:rsid w:val="00342B16"/>
    <w:rsid w:val="00374CE6"/>
    <w:rsid w:val="003A2E44"/>
    <w:rsid w:val="003A60EF"/>
    <w:rsid w:val="003E4CB6"/>
    <w:rsid w:val="003F2597"/>
    <w:rsid w:val="004125E8"/>
    <w:rsid w:val="004352F2"/>
    <w:rsid w:val="0043627E"/>
    <w:rsid w:val="00441A0B"/>
    <w:rsid w:val="00441ECD"/>
    <w:rsid w:val="004551B6"/>
    <w:rsid w:val="004A0118"/>
    <w:rsid w:val="004A5703"/>
    <w:rsid w:val="004C2570"/>
    <w:rsid w:val="004D7FF0"/>
    <w:rsid w:val="00505040"/>
    <w:rsid w:val="0052050A"/>
    <w:rsid w:val="00534BAF"/>
    <w:rsid w:val="0054415A"/>
    <w:rsid w:val="00557691"/>
    <w:rsid w:val="00566BAD"/>
    <w:rsid w:val="00585169"/>
    <w:rsid w:val="00586A4B"/>
    <w:rsid w:val="005A1F83"/>
    <w:rsid w:val="005A3E3A"/>
    <w:rsid w:val="005A69AE"/>
    <w:rsid w:val="005A759C"/>
    <w:rsid w:val="005C1209"/>
    <w:rsid w:val="005D185A"/>
    <w:rsid w:val="005E67A8"/>
    <w:rsid w:val="00600110"/>
    <w:rsid w:val="00602683"/>
    <w:rsid w:val="0060278D"/>
    <w:rsid w:val="00627B64"/>
    <w:rsid w:val="006305F0"/>
    <w:rsid w:val="006511A2"/>
    <w:rsid w:val="00651417"/>
    <w:rsid w:val="00690A9E"/>
    <w:rsid w:val="00696789"/>
    <w:rsid w:val="006B2A94"/>
    <w:rsid w:val="006C091E"/>
    <w:rsid w:val="006D117E"/>
    <w:rsid w:val="006D3284"/>
    <w:rsid w:val="006E24A3"/>
    <w:rsid w:val="006E5781"/>
    <w:rsid w:val="006E5F6D"/>
    <w:rsid w:val="007177EB"/>
    <w:rsid w:val="00724BC7"/>
    <w:rsid w:val="00745240"/>
    <w:rsid w:val="00746A0C"/>
    <w:rsid w:val="0076212F"/>
    <w:rsid w:val="007625AF"/>
    <w:rsid w:val="007700FA"/>
    <w:rsid w:val="00772DC6"/>
    <w:rsid w:val="007819CD"/>
    <w:rsid w:val="007821BF"/>
    <w:rsid w:val="00792CD3"/>
    <w:rsid w:val="00797F47"/>
    <w:rsid w:val="007A687E"/>
    <w:rsid w:val="007F603D"/>
    <w:rsid w:val="00832D01"/>
    <w:rsid w:val="00842057"/>
    <w:rsid w:val="008606C2"/>
    <w:rsid w:val="008A2AAE"/>
    <w:rsid w:val="008B0D96"/>
    <w:rsid w:val="008B4A21"/>
    <w:rsid w:val="008B7220"/>
    <w:rsid w:val="008D05AD"/>
    <w:rsid w:val="009030A8"/>
    <w:rsid w:val="00905BE7"/>
    <w:rsid w:val="0091425F"/>
    <w:rsid w:val="009314CB"/>
    <w:rsid w:val="009415EA"/>
    <w:rsid w:val="00950770"/>
    <w:rsid w:val="00952AE7"/>
    <w:rsid w:val="0097213A"/>
    <w:rsid w:val="00992656"/>
    <w:rsid w:val="009B2723"/>
    <w:rsid w:val="009D0148"/>
    <w:rsid w:val="009D086B"/>
    <w:rsid w:val="009E4E24"/>
    <w:rsid w:val="00A56143"/>
    <w:rsid w:val="00A565DC"/>
    <w:rsid w:val="00A841D6"/>
    <w:rsid w:val="00AA5DD0"/>
    <w:rsid w:val="00AE5A39"/>
    <w:rsid w:val="00AF53F4"/>
    <w:rsid w:val="00B219BD"/>
    <w:rsid w:val="00B45B67"/>
    <w:rsid w:val="00B60915"/>
    <w:rsid w:val="00B657EA"/>
    <w:rsid w:val="00BA1036"/>
    <w:rsid w:val="00BC0F93"/>
    <w:rsid w:val="00BD180F"/>
    <w:rsid w:val="00BD5C11"/>
    <w:rsid w:val="00BE16DA"/>
    <w:rsid w:val="00C03506"/>
    <w:rsid w:val="00C0362F"/>
    <w:rsid w:val="00C32BDF"/>
    <w:rsid w:val="00C95584"/>
    <w:rsid w:val="00CB0654"/>
    <w:rsid w:val="00CB5A7D"/>
    <w:rsid w:val="00CF33D2"/>
    <w:rsid w:val="00D07623"/>
    <w:rsid w:val="00D238C6"/>
    <w:rsid w:val="00D35D0D"/>
    <w:rsid w:val="00D42C4C"/>
    <w:rsid w:val="00D45E99"/>
    <w:rsid w:val="00D55768"/>
    <w:rsid w:val="00D71DB5"/>
    <w:rsid w:val="00D80226"/>
    <w:rsid w:val="00D8089F"/>
    <w:rsid w:val="00DB0509"/>
    <w:rsid w:val="00DB2306"/>
    <w:rsid w:val="00DE042C"/>
    <w:rsid w:val="00E115E5"/>
    <w:rsid w:val="00E23D5D"/>
    <w:rsid w:val="00E24112"/>
    <w:rsid w:val="00E252A3"/>
    <w:rsid w:val="00E36063"/>
    <w:rsid w:val="00E5259B"/>
    <w:rsid w:val="00E72033"/>
    <w:rsid w:val="00E804DB"/>
    <w:rsid w:val="00E83407"/>
    <w:rsid w:val="00E8752E"/>
    <w:rsid w:val="00E92EA1"/>
    <w:rsid w:val="00EB053E"/>
    <w:rsid w:val="00EB2921"/>
    <w:rsid w:val="00EB35BD"/>
    <w:rsid w:val="00ED62DD"/>
    <w:rsid w:val="00ED6ABA"/>
    <w:rsid w:val="00EE178A"/>
    <w:rsid w:val="00F20894"/>
    <w:rsid w:val="00F304D9"/>
    <w:rsid w:val="00F663FB"/>
    <w:rsid w:val="00FA4F5E"/>
    <w:rsid w:val="00FB2796"/>
    <w:rsid w:val="00FC4155"/>
    <w:rsid w:val="00FC5D4B"/>
    <w:rsid w:val="00FF0FF4"/>
    <w:rsid w:val="00FF4709"/>
    <w:rsid w:val="00FF4B06"/>
    <w:rsid w:val="3FB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uiPriority w:val="99"/>
    <w:pPr>
      <w:spacing w:after="120" w:afterLines="0" w:afterAutospacing="0" w:line="360" w:lineRule="auto"/>
      <w:ind w:firstLine="480" w:firstLineChars="200"/>
      <w:jc w:val="left"/>
    </w:pPr>
    <w:rPr>
      <w:rFonts w:eastAsia="宋体"/>
      <w:sz w:val="24"/>
    </w:rPr>
  </w:style>
  <w:style w:type="paragraph" w:styleId="3">
    <w:name w:val="annotation text"/>
    <w:basedOn w:val="1"/>
    <w:link w:val="14"/>
    <w:semiHidden/>
    <w:unhideWhenUsed/>
    <w:uiPriority w:val="99"/>
    <w:pPr>
      <w:jc w:val="left"/>
    </w:pPr>
  </w:style>
  <w:style w:type="paragraph" w:styleId="4">
    <w:name w:val="Balloon Text"/>
    <w:basedOn w:val="1"/>
    <w:link w:val="16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5"/>
    <w:semiHidden/>
    <w:unhideWhenUsed/>
    <w:uiPriority w:val="99"/>
    <w:rPr>
      <w:b/>
      <w:bCs/>
    </w:rPr>
  </w:style>
  <w:style w:type="table" w:styleId="9">
    <w:name w:val="Table Grid"/>
    <w:basedOn w:val="8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semiHidden/>
    <w:unhideWhenUsed/>
    <w:uiPriority w:val="99"/>
    <w:rPr>
      <w:sz w:val="21"/>
      <w:szCs w:val="21"/>
    </w:rPr>
  </w:style>
  <w:style w:type="character" w:customStyle="1" w:styleId="12">
    <w:name w:val="页眉 字符"/>
    <w:basedOn w:val="10"/>
    <w:link w:val="6"/>
    <w:uiPriority w:val="99"/>
    <w:rPr>
      <w:sz w:val="18"/>
      <w:szCs w:val="18"/>
    </w:rPr>
  </w:style>
  <w:style w:type="character" w:customStyle="1" w:styleId="13">
    <w:name w:val="页脚 字符"/>
    <w:basedOn w:val="10"/>
    <w:link w:val="5"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semiHidden/>
    <w:uiPriority w:val="99"/>
  </w:style>
  <w:style w:type="character" w:customStyle="1" w:styleId="15">
    <w:name w:val="批注主题 字符"/>
    <w:basedOn w:val="14"/>
    <w:link w:val="7"/>
    <w:semiHidden/>
    <w:uiPriority w:val="99"/>
    <w:rPr>
      <w:b/>
      <w:bCs/>
    </w:rPr>
  </w:style>
  <w:style w:type="character" w:customStyle="1" w:styleId="16">
    <w:name w:val="批注框文本 字符"/>
    <w:basedOn w:val="10"/>
    <w:link w:val="4"/>
    <w:semiHidden/>
    <w:uiPriority w:val="99"/>
    <w:rPr>
      <w:sz w:val="18"/>
      <w:szCs w:val="18"/>
    </w:rPr>
  </w:style>
  <w:style w:type="table" w:customStyle="1" w:styleId="17">
    <w:name w:val="Table Normal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Times New Roman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BF1A9B-EB6E-4172-9364-3AD267BB9E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99</Words>
  <Characters>565</Characters>
  <Lines>4</Lines>
  <Paragraphs>1</Paragraphs>
  <TotalTime>561</TotalTime>
  <ScaleCrop>false</ScaleCrop>
  <LinksUpToDate>false</LinksUpToDate>
  <CharactersWithSpaces>663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2019-05-12T09:37:00Z</dcterms:created>
  <dc:creator>王玲玲</dc:creator>
  <cp:lastModifiedBy>水柔</cp:lastModifiedBy>
  <cp:lastPrinted>2019-05-28T08:33:00Z</cp:lastPrinted>
  <dcterms:modified xsi:type="dcterms:W3CDTF">2020-05-19T03:10:23Z</dcterms:modified>
  <cp:revision>133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