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40" w:lineRule="exact"/>
        <w:jc w:val="left"/>
        <w:rPr>
          <w:rFonts w:hint="eastAsia" w:ascii="华文细黑" w:hAnsi="华文细黑" w:eastAsia="华文细黑" w:cs="华文细黑"/>
          <w:b/>
          <w:sz w:val="21"/>
          <w:szCs w:val="21"/>
        </w:rPr>
      </w:pPr>
      <w:r>
        <w:rPr>
          <w:rFonts w:hint="eastAsia" w:ascii="华文细黑" w:hAnsi="华文细黑" w:eastAsia="华文细黑" w:cs="华文细黑"/>
          <w:b/>
          <w:sz w:val="21"/>
          <w:szCs w:val="21"/>
        </w:rPr>
        <w:t>附件</w:t>
      </w:r>
      <w:r>
        <w:rPr>
          <w:rFonts w:hint="eastAsia" w:ascii="华文细黑" w:hAnsi="华文细黑" w:eastAsia="华文细黑" w:cs="华文细黑"/>
          <w:b/>
          <w:sz w:val="21"/>
          <w:szCs w:val="21"/>
          <w:lang w:val="en-US" w:eastAsia="zh-CN"/>
        </w:rPr>
        <w:t>3</w:t>
      </w:r>
      <w:r>
        <w:rPr>
          <w:rFonts w:hint="eastAsia" w:ascii="华文细黑" w:hAnsi="华文细黑" w:eastAsia="华文细黑" w:cs="华文细黑"/>
          <w:b/>
          <w:sz w:val="21"/>
          <w:szCs w:val="21"/>
        </w:rPr>
        <w:t>：</w:t>
      </w:r>
    </w:p>
    <w:p>
      <w:pPr>
        <w:spacing w:after="156" w:afterLines="50" w:line="440" w:lineRule="exact"/>
        <w:jc w:val="center"/>
        <w:rPr>
          <w:rFonts w:hint="eastAsia" w:ascii="华文细黑" w:hAnsi="华文细黑" w:eastAsia="华文细黑" w:cs="华文细黑"/>
          <w:b/>
          <w:sz w:val="30"/>
          <w:szCs w:val="30"/>
        </w:rPr>
      </w:pPr>
      <w:r>
        <w:rPr>
          <w:rFonts w:hint="eastAsia" w:ascii="华文细黑" w:hAnsi="华文细黑" w:eastAsia="华文细黑" w:cs="华文细黑"/>
          <w:b/>
          <w:sz w:val="30"/>
          <w:szCs w:val="30"/>
        </w:rPr>
        <w:t>朝阳区教师研训选修课程自主开发指南</w:t>
      </w:r>
    </w:p>
    <w:p>
      <w:pPr>
        <w:spacing w:after="156" w:afterLines="50" w:line="440" w:lineRule="exact"/>
        <w:jc w:val="center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（试 行）</w:t>
      </w:r>
    </w:p>
    <w:p>
      <w:pPr>
        <w:pStyle w:val="2"/>
        <w:widowControl/>
        <w:spacing w:beforeAutospacing="0" w:afterAutospacing="0" w:line="360" w:lineRule="auto"/>
        <w:ind w:firstLine="480" w:firstLineChars="200"/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依据国家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、市、区级“十四五”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教师继续教育相关文件精神，贯彻落实《中小学教师培训课程指导标准》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val="en-US" w:eastAsia="zh-CN"/>
        </w:rPr>
        <w:t>2020年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相关要求,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朝阳区教师发展学院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从“人才强区”、“人才强教”的战略高度出发，组织全区骨干教师进行教师研训选修课程自主开发工作，从而构建丰富、前沿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多元、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鲜活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的教师研训课程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资源库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，确保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中小幼职教师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研训目标的实现，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提高教师培训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的针对性和实效性。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课程开发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导向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课程开发要遵循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成人学习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特点、教师素养结构、教师专业发展阶段等理论，并能基于前沿、基于问题、基于实践准确把握教师学习发展的需求，在此基础上侧重：</w:t>
      </w:r>
    </w:p>
    <w:p>
      <w:pPr>
        <w:pStyle w:val="2"/>
        <w:widowControl/>
        <w:spacing w:beforeAutospacing="0" w:afterAutospacing="0" w:line="360" w:lineRule="auto"/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 xml:space="preserve">   （一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）指导标准：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依据教育部出台的《中小学教师培训课程指导标准》中的师德修养、学科教学、班级管理、专业发展四个维度，落实培训目标和能力内容要点，进行发展水平诊断，进行分层分类的课程开发。</w:t>
      </w:r>
    </w:p>
    <w:p>
      <w:pPr>
        <w:pStyle w:val="2"/>
        <w:widowControl/>
        <w:spacing w:beforeAutospacing="0" w:afterAutospacing="0" w:line="360" w:lineRule="auto"/>
        <w:ind w:firstLine="482" w:firstLineChars="20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（二）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培训理念：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唤醒自觉理念，即唤醒教师对教育价值认识的自觉、对教育教学规律探索的自觉、对个人专业发展规划的自觉，从而使培训者和被培训者形成专业自信，教学自强。</w:t>
      </w:r>
    </w:p>
    <w:p>
      <w:pPr>
        <w:pStyle w:val="2"/>
        <w:widowControl/>
        <w:spacing w:beforeAutospacing="0" w:afterAutospacing="0" w:line="360" w:lineRule="auto"/>
        <w:rPr>
          <w:rFonts w:hint="default" w:eastAsia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 xml:space="preserve">   （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三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）研修模式：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落实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“以学习者为中心”的学研训用研修模式，从重“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训、研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”转向“学用兼顾，研训结合”，关注学习者需求和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实践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，将“学”与“用”纳入培训长线链条，使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  <w:lang w:eastAsia="zh-CN"/>
        </w:rPr>
        <w:t>研训</w:t>
      </w:r>
      <w:r>
        <w:rPr>
          <w:rFonts w:hint="eastAsia" w:asciiTheme="minorEastAsia" w:hAnsiTheme="minorEastAsia" w:eastAsiaTheme="minorEastAsia" w:cstheme="minorEastAsia"/>
          <w:b w:val="0"/>
          <w:kern w:val="2"/>
          <w:sz w:val="24"/>
          <w:szCs w:val="24"/>
        </w:rPr>
        <w:t>环节更加系统，并切实改进教师的教学实践。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366" w:firstLineChars="152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课程开发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主题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指向</w:t>
      </w:r>
    </w:p>
    <w:p>
      <w:pPr>
        <w:spacing w:line="360" w:lineRule="auto"/>
        <w:ind w:firstLine="366" w:firstLineChars="152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eastAsia="zh-CN"/>
        </w:rPr>
        <w:t>维度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一：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  <w:t>师德修养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中华优秀传统文化和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</w:rPr>
        <w:t>社会主义核心价值观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国家意识与国际视野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教育理想与教师角色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Cs/>
          <w:sz w:val="24"/>
          <w:szCs w:val="24"/>
          <w:lang w:eastAsia="zh-CN"/>
        </w:rPr>
        <w:t>守护生命与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关爱生命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法制意识与依法执教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教师“内外兼修”综合素养提升</w:t>
      </w:r>
    </w:p>
    <w:p>
      <w:pPr>
        <w:pStyle w:val="13"/>
        <w:widowControl w:val="0"/>
        <w:numPr>
          <w:ilvl w:val="0"/>
          <w:numId w:val="0"/>
        </w:numPr>
        <w:spacing w:line="360" w:lineRule="auto"/>
        <w:jc w:val="both"/>
        <w:rPr>
          <w:rFonts w:hint="default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Cs/>
          <w:sz w:val="24"/>
          <w:szCs w:val="24"/>
          <w:lang w:val="en-US" w:eastAsia="zh-CN"/>
        </w:rPr>
        <w:t xml:space="preserve">   </w:t>
      </w:r>
    </w:p>
    <w:p>
      <w:pPr>
        <w:spacing w:line="360" w:lineRule="auto"/>
        <w:ind w:firstLine="366" w:firstLineChars="152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</w:pPr>
      <w:bookmarkStart w:id="0" w:name="OLE_LINK3"/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eastAsia="zh-CN"/>
        </w:rPr>
        <w:t>维度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：学科教学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核心素养导向下的学科关键问题研究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大概念统摄下的大单元教学设计与实施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核心素养培养下的教、学、评一致性的课堂实践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学生发展核心素养与课堂教学方式变革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学科综合实践活动与跨学科</w:t>
      </w:r>
      <w:r>
        <w:rPr>
          <w:rFonts w:hint="eastAsia" w:asciiTheme="minorEastAsia" w:hAnsiTheme="minorEastAsia" w:cstheme="minorEastAsia"/>
          <w:bCs/>
          <w:sz w:val="24"/>
          <w:szCs w:val="24"/>
          <w:lang w:eastAsia="zh-CN"/>
        </w:rPr>
        <w:t>主题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学习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核心素养</w:t>
      </w:r>
      <w:r>
        <w:rPr>
          <w:rFonts w:hint="eastAsia" w:asciiTheme="minorEastAsia" w:hAnsiTheme="minorEastAsia" w:cstheme="minorEastAsia"/>
          <w:bCs/>
          <w:sz w:val="24"/>
          <w:szCs w:val="24"/>
          <w:lang w:eastAsia="zh-CN"/>
        </w:rPr>
        <w:t>导向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下</w:t>
      </w:r>
      <w:r>
        <w:rPr>
          <w:rFonts w:hint="eastAsia" w:asciiTheme="minorEastAsia" w:hAnsiTheme="minorEastAsia" w:cstheme="minorEastAsia"/>
          <w:bCs/>
          <w:sz w:val="24"/>
          <w:szCs w:val="24"/>
          <w:lang w:eastAsia="zh-CN"/>
        </w:rPr>
        <w:t>的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学业质量评价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拔尖创新人才培养</w:t>
      </w:r>
      <w:bookmarkStart w:id="1" w:name="_GoBack"/>
      <w:bookmarkEnd w:id="1"/>
    </w:p>
    <w:p>
      <w:pPr>
        <w:pStyle w:val="13"/>
        <w:numPr>
          <w:ilvl w:val="0"/>
          <w:numId w:val="0"/>
        </w:numPr>
        <w:spacing w:line="360" w:lineRule="auto"/>
        <w:ind w:left="420" w:leftChars="0"/>
        <w:rPr>
          <w:rFonts w:hint="eastAsia" w:asciiTheme="minorEastAsia" w:hAnsiTheme="minorEastAsia" w:eastAsiaTheme="minorEastAsia" w:cstheme="minorEastAsia"/>
          <w:bCs/>
          <w:sz w:val="24"/>
          <w:szCs w:val="24"/>
        </w:rPr>
      </w:pPr>
    </w:p>
    <w:p>
      <w:pPr>
        <w:spacing w:line="360" w:lineRule="auto"/>
        <w:ind w:firstLine="366" w:firstLineChars="152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eastAsia="zh-CN"/>
        </w:rPr>
        <w:t>维度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  <w:t>班级管理</w:t>
      </w:r>
    </w:p>
    <w:bookmarkEnd w:id="0"/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班集体建设（思想教育、日常管理、环境建设、班风建设）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班级活动组织（班会活动、团队活动、文体活动、社会实践活动）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学生发展指导（理想指导、学习指导、生活指导、生涯指导、心理指导）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综合素质评价（品德发展、学业发展、社会实践、五育融合）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沟通与合作（师生沟通、教师间沟通与合作、家校沟通与合作、社会沟通与合作）</w:t>
      </w:r>
    </w:p>
    <w:p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6" w:firstLineChars="152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eastAsia="zh-CN"/>
        </w:rPr>
        <w:t>维度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四：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  <w:lang w:eastAsia="zh-CN"/>
        </w:rPr>
        <w:t>专业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single"/>
        </w:rPr>
        <w:t>发展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专业发展规划（专业发展理解、职业规划、榜样示范）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专业知识学习（信息技术、教育知识、文化知识等）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  <w:t>专业实践研修</w:t>
      </w: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（自主专业反思、同伴合作发展、观课议课、课题研究）</w:t>
      </w:r>
    </w:p>
    <w:p>
      <w:pPr>
        <w:pStyle w:val="13"/>
        <w:numPr>
          <w:ilvl w:val="0"/>
          <w:numId w:val="1"/>
        </w:numPr>
        <w:spacing w:line="360" w:lineRule="auto"/>
        <w:ind w:left="425" w:leftChars="0" w:hanging="5" w:firstLineChars="0"/>
        <w:rPr>
          <w:rFonts w:hint="eastAsia" w:asciiTheme="minorEastAsia" w:hAnsiTheme="minorEastAsia" w:eastAsiaTheme="minorEastAsia" w:cs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身心健康指导（职业倦怠、压力与情绪管理、积极心理品质）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说明：本指南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依据教育部出台的《中小学教师培训课程指导标准》，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提供教师申报研训课程的主题方向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各申报人可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  <w:lang w:eastAsia="zh-CN"/>
        </w:rPr>
        <w:t>详阅文件，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根据实际情况，自行拟定课程开发的题目。</w:t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F84E7"/>
    <w:multiLevelType w:val="singleLevel"/>
    <w:tmpl w:val="0CCF84E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MDY0MTkzOTU0NDk3YjY1MjQ0Njk1MjFmMWJlYTYifQ=="/>
  </w:docVars>
  <w:rsids>
    <w:rsidRoot w:val="00AF75EC"/>
    <w:rsid w:val="00064DA8"/>
    <w:rsid w:val="00105F23"/>
    <w:rsid w:val="00107C6C"/>
    <w:rsid w:val="001410F6"/>
    <w:rsid w:val="001647F3"/>
    <w:rsid w:val="00192F65"/>
    <w:rsid w:val="001E3F94"/>
    <w:rsid w:val="001E74E0"/>
    <w:rsid w:val="001F0BEF"/>
    <w:rsid w:val="00224DEC"/>
    <w:rsid w:val="00254C6F"/>
    <w:rsid w:val="00263A4F"/>
    <w:rsid w:val="002F73F5"/>
    <w:rsid w:val="003353D0"/>
    <w:rsid w:val="00351F06"/>
    <w:rsid w:val="003A0378"/>
    <w:rsid w:val="00443AAF"/>
    <w:rsid w:val="00467035"/>
    <w:rsid w:val="004A10A3"/>
    <w:rsid w:val="004E71C2"/>
    <w:rsid w:val="005C1FC0"/>
    <w:rsid w:val="005D30B6"/>
    <w:rsid w:val="005E0A96"/>
    <w:rsid w:val="005E5CA0"/>
    <w:rsid w:val="00601A5F"/>
    <w:rsid w:val="006133A8"/>
    <w:rsid w:val="00677BC4"/>
    <w:rsid w:val="00694CCC"/>
    <w:rsid w:val="006E07F9"/>
    <w:rsid w:val="00800A7A"/>
    <w:rsid w:val="00833C22"/>
    <w:rsid w:val="008436C8"/>
    <w:rsid w:val="00852778"/>
    <w:rsid w:val="008C3689"/>
    <w:rsid w:val="00921203"/>
    <w:rsid w:val="009E7493"/>
    <w:rsid w:val="00A12760"/>
    <w:rsid w:val="00AF75EC"/>
    <w:rsid w:val="00B02494"/>
    <w:rsid w:val="00B05DCC"/>
    <w:rsid w:val="00B2549D"/>
    <w:rsid w:val="00B5545E"/>
    <w:rsid w:val="00B76A84"/>
    <w:rsid w:val="00B80261"/>
    <w:rsid w:val="00B918B0"/>
    <w:rsid w:val="00B934AD"/>
    <w:rsid w:val="00BB542B"/>
    <w:rsid w:val="00BD635C"/>
    <w:rsid w:val="00C51701"/>
    <w:rsid w:val="00C83B91"/>
    <w:rsid w:val="00CD71B3"/>
    <w:rsid w:val="00D5664A"/>
    <w:rsid w:val="00D75B6A"/>
    <w:rsid w:val="00D82219"/>
    <w:rsid w:val="00E10DA4"/>
    <w:rsid w:val="00E525F1"/>
    <w:rsid w:val="00E62A35"/>
    <w:rsid w:val="00E72E14"/>
    <w:rsid w:val="00EF402C"/>
    <w:rsid w:val="00F24424"/>
    <w:rsid w:val="00F24E24"/>
    <w:rsid w:val="00F97495"/>
    <w:rsid w:val="00FA31D0"/>
    <w:rsid w:val="00FB18EA"/>
    <w:rsid w:val="011B36C4"/>
    <w:rsid w:val="03665645"/>
    <w:rsid w:val="08BB6F41"/>
    <w:rsid w:val="09564F0C"/>
    <w:rsid w:val="1CD272BC"/>
    <w:rsid w:val="1DE015DB"/>
    <w:rsid w:val="1FE96467"/>
    <w:rsid w:val="2E8862A3"/>
    <w:rsid w:val="32F851E7"/>
    <w:rsid w:val="35674CD2"/>
    <w:rsid w:val="35BA6035"/>
    <w:rsid w:val="398D7132"/>
    <w:rsid w:val="39B938D6"/>
    <w:rsid w:val="3A2503DA"/>
    <w:rsid w:val="3A2B79D1"/>
    <w:rsid w:val="3B2E6512"/>
    <w:rsid w:val="3F0418C1"/>
    <w:rsid w:val="40174F92"/>
    <w:rsid w:val="40752E3B"/>
    <w:rsid w:val="40965A63"/>
    <w:rsid w:val="423B5976"/>
    <w:rsid w:val="461E3DD2"/>
    <w:rsid w:val="5299427F"/>
    <w:rsid w:val="55115CF8"/>
    <w:rsid w:val="575F5426"/>
    <w:rsid w:val="57AB19E9"/>
    <w:rsid w:val="59FA29D3"/>
    <w:rsid w:val="5AEA4FAB"/>
    <w:rsid w:val="636D66FC"/>
    <w:rsid w:val="6C0035F0"/>
    <w:rsid w:val="6C8C1D4C"/>
    <w:rsid w:val="6CF1337B"/>
    <w:rsid w:val="769C4FD7"/>
    <w:rsid w:val="77122F3D"/>
    <w:rsid w:val="7BA30D74"/>
    <w:rsid w:val="7BC1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non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none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2">
    <w:name w:val="列出段落3"/>
    <w:basedOn w:val="1"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hover17"/>
    <w:basedOn w:val="7"/>
    <w:qFormat/>
    <w:uiPriority w:val="0"/>
    <w:rPr>
      <w:color w:val="557EE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1085</Words>
  <Characters>1088</Characters>
  <Lines>8</Lines>
  <Paragraphs>2</Paragraphs>
  <TotalTime>1</TotalTime>
  <ScaleCrop>false</ScaleCrop>
  <LinksUpToDate>false</LinksUpToDate>
  <CharactersWithSpaces>1098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2018-04-27T03:23:00Z</dcterms:created>
  <dc:creator>徐慢</dc:creator>
  <cp:lastModifiedBy>刘志平</cp:lastModifiedBy>
  <cp:lastPrinted>2023-04-04T10:43:00Z</cp:lastPrinted>
  <dcterms:modified xsi:type="dcterms:W3CDTF">2023-04-07T06:37:48Z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229012685E224DFA85202F6F7951C735</vt:lpwstr>
  </property>
</Properties>
</file>