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eastAsia="黑体"/>
          <w:sz w:val="36"/>
          <w:szCs w:val="36"/>
        </w:rPr>
      </w:pPr>
      <w:r>
        <w:rPr>
          <w:rFonts w:hint="eastAsia" w:eastAsia="黑体"/>
          <w:sz w:val="36"/>
          <w:szCs w:val="36"/>
        </w:rPr>
        <w:t>朝阳</w:t>
      </w:r>
      <w:r>
        <w:rPr>
          <w:rFonts w:eastAsia="黑体"/>
          <w:sz w:val="36"/>
          <w:szCs w:val="36"/>
        </w:rPr>
        <w:t>区</w:t>
      </w:r>
      <w:r>
        <w:rPr>
          <w:rFonts w:hint="eastAsia" w:eastAsia="黑体"/>
          <w:sz w:val="36"/>
          <w:szCs w:val="36"/>
        </w:rPr>
        <w:t>教育委员会</w:t>
      </w:r>
      <w:r>
        <w:rPr>
          <w:rFonts w:eastAsia="黑体"/>
          <w:sz w:val="36"/>
          <w:szCs w:val="36"/>
        </w:rPr>
        <w:t>继</w:t>
      </w:r>
      <w:r>
        <w:rPr>
          <w:rFonts w:hint="eastAsia" w:eastAsia="黑体"/>
          <w:sz w:val="36"/>
          <w:szCs w:val="36"/>
        </w:rPr>
        <w:t>续</w:t>
      </w:r>
      <w:r>
        <w:rPr>
          <w:rFonts w:eastAsia="黑体"/>
          <w:sz w:val="36"/>
          <w:szCs w:val="36"/>
        </w:rPr>
        <w:t>教</w:t>
      </w:r>
      <w:r>
        <w:rPr>
          <w:rFonts w:hint="eastAsia" w:eastAsia="黑体"/>
          <w:sz w:val="36"/>
          <w:szCs w:val="36"/>
        </w:rPr>
        <w:t>育</w:t>
      </w:r>
      <w:r>
        <w:rPr>
          <w:rFonts w:eastAsia="黑体"/>
          <w:sz w:val="36"/>
          <w:szCs w:val="36"/>
        </w:rPr>
        <w:t>办</w:t>
      </w:r>
      <w:r>
        <w:rPr>
          <w:rFonts w:hint="eastAsia" w:eastAsia="黑体"/>
          <w:sz w:val="36"/>
          <w:szCs w:val="36"/>
        </w:rPr>
        <w:t>公室</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黑体" w:eastAsia="黑体"/>
          <w:sz w:val="36"/>
          <w:szCs w:val="36"/>
        </w:rPr>
      </w:pPr>
      <w:r>
        <w:rPr>
          <w:rFonts w:hint="eastAsia" w:ascii="黑体" w:eastAsia="黑体"/>
          <w:sz w:val="36"/>
          <w:szCs w:val="36"/>
        </w:rPr>
        <w:t>关于</w:t>
      </w:r>
      <w:r>
        <w:rPr>
          <w:rFonts w:hint="eastAsia" w:ascii="黑体" w:eastAsia="黑体"/>
          <w:sz w:val="36"/>
          <w:szCs w:val="36"/>
          <w:lang w:eastAsia="zh-CN"/>
        </w:rPr>
        <w:t>组织“十三五”时期教师培训学分核查</w:t>
      </w:r>
      <w:r>
        <w:rPr>
          <w:rFonts w:hint="eastAsia" w:ascii="黑体" w:eastAsia="黑体"/>
          <w:sz w:val="36"/>
          <w:szCs w:val="36"/>
          <w:lang w:val="en-US" w:eastAsia="zh-CN"/>
        </w:rPr>
        <w:t>及其相关工作</w:t>
      </w:r>
      <w:r>
        <w:rPr>
          <w:rFonts w:hint="eastAsia" w:ascii="黑体" w:eastAsia="黑体"/>
          <w:sz w:val="36"/>
          <w:szCs w:val="36"/>
        </w:rPr>
        <w:t>的通知</w:t>
      </w:r>
    </w:p>
    <w:p>
      <w:pPr>
        <w:spacing w:line="560" w:lineRule="exact"/>
        <w:jc w:val="center"/>
        <w:rPr>
          <w:rFonts w:hint="eastAsia"/>
          <w:b/>
          <w:sz w:val="32"/>
          <w:szCs w:val="32"/>
        </w:rPr>
      </w:pPr>
      <w:r>
        <w:rPr>
          <w:rFonts w:hint="eastAsia" w:ascii="华文楷体" w:hAnsi="华文楷体" w:eastAsia="华文楷体" w:cs="Times New Roman"/>
          <w:sz w:val="30"/>
          <w:szCs w:val="30"/>
        </w:rPr>
        <w:t>（</w:t>
      </w:r>
      <w:r>
        <w:rPr>
          <w:rFonts w:hint="eastAsia" w:ascii="华文楷体" w:hAnsi="华文楷体" w:eastAsia="华文楷体" w:cs="Times New Roman"/>
          <w:sz w:val="30"/>
          <w:szCs w:val="30"/>
          <w:lang w:val="en-US" w:eastAsia="zh-CN"/>
        </w:rPr>
        <w:t>朝教继教</w:t>
      </w:r>
      <w:r>
        <w:rPr>
          <w:rFonts w:hint="eastAsia" w:ascii="华文楷体" w:hAnsi="华文楷体" w:eastAsia="华文楷体" w:cs="Times New Roman"/>
          <w:sz w:val="30"/>
          <w:szCs w:val="30"/>
        </w:rPr>
        <w:t>[20</w:t>
      </w:r>
      <w:r>
        <w:rPr>
          <w:rFonts w:hint="eastAsia" w:ascii="华文楷体" w:hAnsi="华文楷体" w:eastAsia="华文楷体" w:cs="Times New Roman"/>
          <w:sz w:val="30"/>
          <w:szCs w:val="30"/>
          <w:lang w:val="en-US" w:eastAsia="zh-CN"/>
        </w:rPr>
        <w:t>20</w:t>
      </w:r>
      <w:r>
        <w:rPr>
          <w:rFonts w:hint="eastAsia" w:ascii="华文楷体" w:hAnsi="华文楷体" w:eastAsia="华文楷体" w:cs="Times New Roman"/>
          <w:sz w:val="30"/>
          <w:szCs w:val="30"/>
        </w:rPr>
        <w:t>]</w:t>
      </w:r>
      <w:r>
        <w:rPr>
          <w:rFonts w:hint="eastAsia" w:ascii="华文楷体" w:hAnsi="华文楷体" w:eastAsia="华文楷体" w:cs="Times New Roman"/>
          <w:sz w:val="30"/>
          <w:szCs w:val="30"/>
          <w:lang w:val="en-US" w:eastAsia="zh-CN"/>
        </w:rPr>
        <w:t xml:space="preserve">  012</w:t>
      </w:r>
      <w:bookmarkStart w:id="0" w:name="_GoBack"/>
      <w:bookmarkEnd w:id="0"/>
      <w:r>
        <w:rPr>
          <w:rFonts w:hint="eastAsia" w:ascii="华文楷体" w:hAnsi="华文楷体" w:eastAsia="华文楷体" w:cs="Times New Roman"/>
          <w:sz w:val="30"/>
          <w:szCs w:val="30"/>
          <w:lang w:val="en-US" w:eastAsia="zh-CN"/>
        </w:rPr>
        <w:t>号</w:t>
      </w:r>
      <w:r>
        <w:rPr>
          <w:rFonts w:hint="eastAsia" w:ascii="华文楷体" w:hAnsi="华文楷体" w:eastAsia="华文楷体" w:cs="Times New Roman"/>
          <w:sz w:val="30"/>
          <w:szCs w:val="30"/>
        </w:rPr>
        <w:t>）</w:t>
      </w:r>
    </w:p>
    <w:p>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ascii="仿宋_GB2312" w:eastAsia="仿宋_GB2312"/>
          <w:sz w:val="28"/>
          <w:szCs w:val="28"/>
        </w:rPr>
      </w:pP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outlineLvl w:val="9"/>
        <w:rPr>
          <w:rFonts w:ascii="仿宋_GB2312" w:eastAsia="仿宋_GB2312"/>
          <w:b/>
          <w:bCs/>
          <w:sz w:val="28"/>
          <w:szCs w:val="28"/>
        </w:rPr>
      </w:pPr>
      <w:r>
        <w:rPr>
          <w:rFonts w:hint="eastAsia" w:ascii="仿宋_GB2312" w:eastAsia="仿宋_GB2312"/>
          <w:b/>
          <w:bCs/>
          <w:sz w:val="28"/>
          <w:szCs w:val="28"/>
          <w:lang w:eastAsia="zh-CN"/>
        </w:rPr>
        <w:t>教委所属</w:t>
      </w:r>
      <w:r>
        <w:rPr>
          <w:rFonts w:hint="eastAsia" w:ascii="仿宋_GB2312" w:eastAsia="仿宋_GB2312"/>
          <w:b/>
          <w:bCs/>
          <w:sz w:val="28"/>
          <w:szCs w:val="28"/>
        </w:rPr>
        <w:t>各幼儿园、中小学、职业高中</w:t>
      </w:r>
      <w:r>
        <w:rPr>
          <w:rFonts w:hint="eastAsia" w:ascii="仿宋_GB2312" w:eastAsia="仿宋_GB2312"/>
          <w:b/>
          <w:bCs/>
          <w:sz w:val="28"/>
          <w:szCs w:val="28"/>
          <w:lang w:eastAsia="zh-CN"/>
        </w:rPr>
        <w:t>；</w:t>
      </w:r>
      <w:r>
        <w:rPr>
          <w:rFonts w:hint="eastAsia" w:ascii="仿宋_GB2312" w:eastAsia="仿宋_GB2312"/>
          <w:b/>
          <w:bCs/>
          <w:sz w:val="28"/>
          <w:szCs w:val="28"/>
          <w:lang w:val="en-US" w:eastAsia="zh-CN"/>
        </w:rPr>
        <w:t>朝阳分院、教研中心、</w:t>
      </w:r>
      <w:r>
        <w:rPr>
          <w:rFonts w:hint="eastAsia" w:ascii="仿宋_GB2312" w:eastAsia="仿宋_GB2312"/>
          <w:b/>
          <w:bCs/>
          <w:sz w:val="28"/>
          <w:szCs w:val="28"/>
          <w:lang w:eastAsia="zh-CN"/>
        </w:rPr>
        <w:t>青</w:t>
      </w:r>
      <w:r>
        <w:rPr>
          <w:rFonts w:hint="eastAsia" w:ascii="仿宋_GB2312" w:eastAsia="仿宋_GB2312"/>
          <w:b/>
          <w:bCs/>
          <w:sz w:val="28"/>
          <w:szCs w:val="28"/>
          <w:lang w:val="en-US" w:eastAsia="zh-CN"/>
        </w:rPr>
        <w:t>少年活动中心及</w:t>
      </w:r>
      <w:r>
        <w:rPr>
          <w:rFonts w:hint="eastAsia" w:ascii="仿宋_GB2312" w:eastAsia="仿宋_GB2312"/>
          <w:b/>
          <w:bCs/>
          <w:sz w:val="28"/>
          <w:szCs w:val="28"/>
          <w:lang w:eastAsia="zh-CN"/>
        </w:rPr>
        <w:t>各教辅中心、少年之家</w:t>
      </w:r>
      <w:r>
        <w:rPr>
          <w:rFonts w:hint="eastAsia" w:ascii="仿宋_GB2312" w:eastAsia="仿宋_GB2312"/>
          <w:b/>
          <w:bCs/>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2" w:firstLineChars="0"/>
        <w:jc w:val="both"/>
        <w:textAlignment w:val="auto"/>
        <w:outlineLvl w:val="9"/>
        <w:rPr>
          <w:rFonts w:hint="eastAsia" w:ascii="仿宋" w:hAnsi="仿宋" w:eastAsia="仿宋" w:cs="仿宋"/>
          <w:sz w:val="28"/>
          <w:szCs w:val="28"/>
          <w:lang w:eastAsia="zh-CN"/>
        </w:rPr>
      </w:pPr>
      <w:r>
        <w:rPr>
          <w:rFonts w:hint="eastAsia" w:ascii="仿宋" w:hAnsi="仿宋" w:eastAsia="仿宋" w:cs="仿宋"/>
          <w:sz w:val="28"/>
          <w:szCs w:val="28"/>
          <w:lang w:val="en-US" w:eastAsia="zh-CN"/>
        </w:rPr>
        <w:t>目前，</w:t>
      </w:r>
      <w:r>
        <w:rPr>
          <w:rFonts w:hint="eastAsia" w:ascii="仿宋" w:hAnsi="仿宋" w:eastAsia="仿宋" w:cs="仿宋"/>
          <w:sz w:val="28"/>
          <w:szCs w:val="28"/>
          <w:lang w:eastAsia="zh-CN"/>
        </w:rPr>
        <w:t>“十三五”时期教师培训工作接近尾声，为保障</w:t>
      </w:r>
      <w:r>
        <w:rPr>
          <w:rFonts w:hint="eastAsia" w:ascii="仿宋" w:hAnsi="仿宋" w:eastAsia="仿宋" w:cs="仿宋"/>
          <w:sz w:val="28"/>
          <w:szCs w:val="28"/>
          <w:lang w:val="en-US" w:eastAsia="zh-CN"/>
        </w:rPr>
        <w:t>朝阳区</w:t>
      </w:r>
      <w:r>
        <w:rPr>
          <w:rFonts w:hint="eastAsia" w:ascii="仿宋" w:hAnsi="仿宋" w:eastAsia="仿宋" w:cs="仿宋"/>
          <w:sz w:val="28"/>
          <w:szCs w:val="28"/>
          <w:lang w:eastAsia="zh-CN"/>
        </w:rPr>
        <w:t>全体教师按要求获取培训学分，顺利完成学习任务</w:t>
      </w:r>
      <w:r>
        <w:rPr>
          <w:rFonts w:hint="eastAsia" w:ascii="仿宋" w:hAnsi="仿宋" w:eastAsia="仿宋" w:cs="仿宋"/>
          <w:sz w:val="28"/>
          <w:szCs w:val="28"/>
          <w:lang w:val="en-US" w:eastAsia="zh-CN"/>
        </w:rPr>
        <w:t>并获得十三五时期结业证书</w:t>
      </w:r>
      <w:r>
        <w:rPr>
          <w:rFonts w:hint="eastAsia" w:ascii="仿宋" w:hAnsi="仿宋" w:eastAsia="仿宋" w:cs="仿宋"/>
          <w:sz w:val="28"/>
          <w:szCs w:val="28"/>
          <w:lang w:eastAsia="zh-CN"/>
        </w:rPr>
        <w:t>，区继教办现面向教委所属全部中小学、职业学校、幼儿园和</w:t>
      </w:r>
      <w:r>
        <w:rPr>
          <w:rFonts w:hint="eastAsia" w:ascii="仿宋" w:hAnsi="仿宋" w:eastAsia="仿宋" w:cs="仿宋"/>
          <w:sz w:val="28"/>
          <w:szCs w:val="28"/>
          <w:lang w:val="en-US" w:eastAsia="zh-CN"/>
        </w:rPr>
        <w:t>相关直属单位</w:t>
      </w:r>
      <w:r>
        <w:rPr>
          <w:rFonts w:hint="eastAsia" w:ascii="仿宋" w:hAnsi="仿宋" w:eastAsia="仿宋" w:cs="仿宋"/>
          <w:sz w:val="28"/>
          <w:szCs w:val="28"/>
          <w:lang w:eastAsia="zh-CN"/>
        </w:rPr>
        <w:t>，开展学分核查工作及“北京市朝阳区教育系统干部教师学习服务平台”（</w:t>
      </w:r>
      <w:r>
        <w:rPr>
          <w:rFonts w:hint="default" w:ascii="Times New Roman" w:hAnsi="Times New Roman" w:eastAsia="仿宋" w:cs="Times New Roman"/>
          <w:sz w:val="28"/>
          <w:szCs w:val="28"/>
          <w:lang w:eastAsia="zh-CN"/>
        </w:rPr>
        <w:t>http://yxw.bjchyedu.cn/</w:t>
      </w:r>
      <w:r>
        <w:rPr>
          <w:rFonts w:hint="eastAsia" w:ascii="仿宋" w:hAnsi="仿宋" w:eastAsia="仿宋" w:cs="仿宋"/>
          <w:sz w:val="28"/>
          <w:szCs w:val="28"/>
          <w:lang w:eastAsia="zh-CN"/>
        </w:rPr>
        <w:t>）内教师信息的核对工作。</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562" w:firstLineChars="200"/>
        <w:jc w:val="both"/>
        <w:textAlignment w:val="auto"/>
        <w:outlineLvl w:val="9"/>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一、学分核查</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eastAsia="zh-CN"/>
        </w:rPr>
        <w:t>（一）</w:t>
      </w:r>
      <w:r>
        <w:rPr>
          <w:rFonts w:hint="eastAsia" w:ascii="仿宋" w:hAnsi="仿宋" w:eastAsia="仿宋" w:cs="仿宋"/>
          <w:b/>
          <w:bCs/>
          <w:sz w:val="28"/>
          <w:szCs w:val="28"/>
          <w:u w:val="single"/>
          <w:lang w:eastAsia="zh-CN"/>
        </w:rPr>
        <w:t>专业必修课</w:t>
      </w:r>
      <w:r>
        <w:rPr>
          <w:rFonts w:hint="eastAsia" w:ascii="仿宋" w:hAnsi="仿宋" w:eastAsia="仿宋" w:cs="仿宋"/>
          <w:sz w:val="28"/>
          <w:szCs w:val="28"/>
          <w:u w:val="none"/>
          <w:lang w:eastAsia="zh-CN"/>
        </w:rPr>
        <w:t>。</w:t>
      </w:r>
      <w:r>
        <w:rPr>
          <w:rFonts w:hint="eastAsia" w:ascii="仿宋" w:hAnsi="仿宋" w:eastAsia="仿宋" w:cs="仿宋"/>
          <w:sz w:val="28"/>
          <w:szCs w:val="28"/>
          <w:u w:val="none"/>
          <w:lang w:val="en-US" w:eastAsia="zh-CN"/>
        </w:rPr>
        <w:t>即</w:t>
      </w:r>
      <w:r>
        <w:rPr>
          <w:rFonts w:hint="eastAsia" w:ascii="仿宋" w:hAnsi="仿宋" w:eastAsia="仿宋" w:cs="仿宋"/>
          <w:sz w:val="28"/>
          <w:szCs w:val="28"/>
          <w:lang w:eastAsia="zh-CN"/>
        </w:rPr>
        <w:t>“</w:t>
      </w:r>
      <w:r>
        <w:rPr>
          <w:rFonts w:hint="eastAsia" w:ascii="仿宋" w:hAnsi="仿宋" w:eastAsia="仿宋" w:cs="仿宋"/>
          <w:b/>
          <w:bCs/>
          <w:sz w:val="28"/>
          <w:szCs w:val="28"/>
          <w:lang w:eastAsia="zh-CN"/>
        </w:rPr>
        <w:t>学科核心素养研究与能力检核标准实践</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简称“学科必修”</w:t>
      </w:r>
      <w:r>
        <w:rPr>
          <w:rFonts w:hint="eastAsia" w:ascii="仿宋" w:hAnsi="仿宋" w:eastAsia="仿宋" w:cs="仿宋"/>
          <w:sz w:val="28"/>
          <w:szCs w:val="28"/>
          <w:lang w:eastAsia="zh-CN"/>
        </w:rPr>
        <w:t>）、“</w:t>
      </w:r>
      <w:r>
        <w:rPr>
          <w:rFonts w:hint="eastAsia" w:ascii="仿宋" w:hAnsi="仿宋" w:eastAsia="仿宋" w:cs="仿宋"/>
          <w:b/>
          <w:bCs/>
          <w:sz w:val="28"/>
          <w:szCs w:val="28"/>
          <w:lang w:val="en-US" w:eastAsia="zh-CN"/>
        </w:rPr>
        <w:t>教师国际理解教育与国际化素养提升</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简称“国际化”</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和</w:t>
      </w:r>
      <w:r>
        <w:rPr>
          <w:rFonts w:hint="eastAsia" w:ascii="仿宋" w:hAnsi="仿宋" w:eastAsia="仿宋" w:cs="仿宋"/>
          <w:sz w:val="28"/>
          <w:szCs w:val="28"/>
          <w:lang w:eastAsia="zh-CN"/>
        </w:rPr>
        <w:t>“</w:t>
      </w:r>
      <w:r>
        <w:rPr>
          <w:rFonts w:hint="eastAsia" w:ascii="仿宋" w:hAnsi="仿宋" w:eastAsia="仿宋" w:cs="仿宋"/>
          <w:b/>
          <w:bCs/>
          <w:sz w:val="28"/>
          <w:szCs w:val="28"/>
          <w:lang w:eastAsia="zh-CN"/>
        </w:rPr>
        <w:t>教师内外兼修与综合素养提升</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简称“内外兼修”</w:t>
      </w:r>
      <w:r>
        <w:rPr>
          <w:rFonts w:hint="eastAsia" w:ascii="仿宋" w:hAnsi="仿宋" w:eastAsia="仿宋" w:cs="仿宋"/>
          <w:sz w:val="28"/>
          <w:szCs w:val="28"/>
          <w:lang w:eastAsia="zh-CN"/>
        </w:rPr>
        <w:t>）</w:t>
      </w:r>
      <w:r>
        <w:rPr>
          <w:rFonts w:hint="eastAsia" w:ascii="仿宋" w:hAnsi="仿宋" w:eastAsia="仿宋" w:cs="仿宋"/>
          <w:sz w:val="28"/>
          <w:szCs w:val="28"/>
          <w:u w:val="none"/>
          <w:lang w:val="en-US" w:eastAsia="zh-CN"/>
        </w:rPr>
        <w:t>三大类别培训和“</w:t>
      </w:r>
      <w:r>
        <w:rPr>
          <w:rFonts w:hint="eastAsia" w:ascii="仿宋" w:hAnsi="仿宋" w:eastAsia="仿宋" w:cs="仿宋"/>
          <w:b/>
          <w:bCs/>
          <w:sz w:val="28"/>
          <w:szCs w:val="28"/>
          <w:u w:val="none"/>
          <w:lang w:val="en-US" w:eastAsia="zh-CN"/>
        </w:rPr>
        <w:t>教改考改背景下课堂教学实践能力提升</w:t>
      </w:r>
      <w:r>
        <w:rPr>
          <w:rFonts w:hint="eastAsia" w:ascii="仿宋" w:hAnsi="仿宋" w:eastAsia="仿宋" w:cs="仿宋"/>
          <w:sz w:val="28"/>
          <w:szCs w:val="28"/>
          <w:u w:val="none"/>
          <w:lang w:val="en-US" w:eastAsia="zh-CN"/>
        </w:rPr>
        <w:t>”（教研活动）一项专题培训</w:t>
      </w:r>
      <w:r>
        <w:rPr>
          <w:rFonts w:hint="eastAsia" w:ascii="仿宋" w:hAnsi="仿宋" w:eastAsia="仿宋" w:cs="仿宋"/>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2" w:firstLineChars="0"/>
        <w:jc w:val="both"/>
        <w:textAlignment w:val="auto"/>
        <w:outlineLvl w:val="9"/>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（二）</w:t>
      </w:r>
      <w:r>
        <w:rPr>
          <w:rFonts w:hint="eastAsia" w:ascii="仿宋" w:hAnsi="仿宋" w:eastAsia="仿宋" w:cs="仿宋"/>
          <w:b/>
          <w:bCs/>
          <w:sz w:val="28"/>
          <w:szCs w:val="28"/>
          <w:u w:val="single"/>
          <w:lang w:val="en-US" w:eastAsia="zh-CN"/>
        </w:rPr>
        <w:t>新入职教师培训</w:t>
      </w:r>
      <w:r>
        <w:rPr>
          <w:rFonts w:hint="eastAsia" w:ascii="仿宋" w:hAnsi="仿宋" w:eastAsia="仿宋" w:cs="仿宋"/>
          <w:sz w:val="28"/>
          <w:szCs w:val="28"/>
          <w:lang w:val="en-US" w:eastAsia="zh-CN"/>
        </w:rPr>
        <w:t>。</w:t>
      </w:r>
      <w:r>
        <w:rPr>
          <w:rFonts w:hint="eastAsia" w:ascii="仿宋" w:hAnsi="仿宋" w:eastAsia="仿宋" w:cs="仿宋"/>
          <w:b/>
          <w:bCs/>
          <w:sz w:val="28"/>
          <w:szCs w:val="28"/>
          <w:lang w:val="en-US" w:eastAsia="zh-CN"/>
        </w:rPr>
        <w:t>新入职教师指</w:t>
      </w:r>
      <w:r>
        <w:rPr>
          <w:rFonts w:hint="default" w:ascii="Times New Roman" w:hAnsi="Times New Roman" w:eastAsia="仿宋" w:cs="Times New Roman"/>
          <w:b/>
          <w:bCs/>
          <w:sz w:val="28"/>
          <w:szCs w:val="28"/>
          <w:lang w:val="en-US" w:eastAsia="zh-CN"/>
        </w:rPr>
        <w:t>2016</w:t>
      </w:r>
      <w:r>
        <w:rPr>
          <w:rFonts w:hint="eastAsia" w:ascii="仿宋" w:hAnsi="仿宋" w:eastAsia="仿宋" w:cs="仿宋"/>
          <w:b/>
          <w:bCs/>
          <w:sz w:val="28"/>
          <w:szCs w:val="28"/>
          <w:lang w:val="en-US" w:eastAsia="zh-CN"/>
        </w:rPr>
        <w:t>年及以后新入职的教师</w:t>
      </w:r>
      <w:r>
        <w:rPr>
          <w:rFonts w:hint="eastAsia" w:ascii="仿宋" w:hAnsi="仿宋" w:eastAsia="仿宋" w:cs="仿宋"/>
          <w:sz w:val="28"/>
          <w:szCs w:val="28"/>
          <w:lang w:val="en-US" w:eastAsia="zh-CN"/>
        </w:rPr>
        <w:t>，包括</w:t>
      </w:r>
      <w:r>
        <w:rPr>
          <w:rFonts w:hint="eastAsia" w:ascii="仿宋" w:hAnsi="仿宋" w:eastAsia="仿宋" w:cs="仿宋"/>
          <w:sz w:val="28"/>
          <w:szCs w:val="28"/>
          <w:u w:val="single"/>
          <w:lang w:val="en-US" w:eastAsia="zh-CN"/>
        </w:rPr>
        <w:t>应届大学毕业参加工作的教师和从其他行业新转入教师岗位的教师</w:t>
      </w:r>
      <w:r>
        <w:rPr>
          <w:rFonts w:hint="eastAsia" w:ascii="仿宋" w:hAnsi="仿宋" w:eastAsia="仿宋" w:cs="仿宋"/>
          <w:sz w:val="28"/>
          <w:szCs w:val="28"/>
          <w:lang w:val="en-US" w:eastAsia="zh-CN"/>
        </w:rPr>
        <w:t>。新入职教师</w:t>
      </w:r>
      <w:r>
        <w:rPr>
          <w:rFonts w:hint="eastAsia" w:ascii="仿宋" w:hAnsi="仿宋" w:eastAsia="仿宋" w:cs="仿宋"/>
          <w:b/>
          <w:bCs/>
          <w:sz w:val="28"/>
          <w:szCs w:val="28"/>
          <w:lang w:val="en-US" w:eastAsia="zh-CN"/>
        </w:rPr>
        <w:t>必须完成</w:t>
      </w:r>
      <w:r>
        <w:rPr>
          <w:rFonts w:hint="default" w:ascii="Times New Roman" w:hAnsi="Times New Roman" w:eastAsia="仿宋" w:cs="Times New Roman"/>
          <w:b/>
          <w:bCs/>
          <w:sz w:val="28"/>
          <w:szCs w:val="28"/>
          <w:lang w:val="en-US" w:eastAsia="zh-CN"/>
        </w:rPr>
        <w:t>120</w:t>
      </w:r>
      <w:r>
        <w:rPr>
          <w:rFonts w:hint="eastAsia" w:ascii="仿宋" w:hAnsi="仿宋" w:eastAsia="仿宋" w:cs="仿宋"/>
          <w:b/>
          <w:bCs/>
          <w:sz w:val="28"/>
          <w:szCs w:val="28"/>
          <w:lang w:val="en-US" w:eastAsia="zh-CN"/>
        </w:rPr>
        <w:t>学时的上岗培训并获得结业证书</w:t>
      </w:r>
      <w:r>
        <w:rPr>
          <w:rFonts w:hint="eastAsia" w:ascii="仿宋" w:hAnsi="仿宋" w:eastAsia="仿宋" w:cs="仿宋"/>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2" w:firstLineChars="200"/>
        <w:jc w:val="both"/>
        <w:textAlignment w:val="auto"/>
        <w:outlineLvl w:val="9"/>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（三）</w:t>
      </w:r>
      <w:r>
        <w:rPr>
          <w:rFonts w:hint="eastAsia" w:ascii="仿宋" w:hAnsi="仿宋" w:eastAsia="仿宋" w:cs="仿宋"/>
          <w:b/>
          <w:bCs/>
          <w:sz w:val="28"/>
          <w:szCs w:val="28"/>
          <w:u w:val="single"/>
          <w:lang w:val="en-US" w:eastAsia="zh-CN"/>
        </w:rPr>
        <w:t>其他学分</w:t>
      </w:r>
      <w:r>
        <w:rPr>
          <w:rFonts w:hint="eastAsia" w:ascii="仿宋" w:hAnsi="仿宋" w:eastAsia="仿宋" w:cs="仿宋"/>
          <w:b/>
          <w:bCs/>
          <w:sz w:val="28"/>
          <w:szCs w:val="28"/>
          <w:lang w:val="en-US" w:eastAsia="zh-CN"/>
        </w:rPr>
        <w:t>。</w:t>
      </w:r>
      <w:r>
        <w:rPr>
          <w:rFonts w:hint="eastAsia" w:ascii="仿宋" w:hAnsi="仿宋" w:eastAsia="仿宋" w:cs="仿宋"/>
          <w:b w:val="0"/>
          <w:bCs w:val="0"/>
          <w:sz w:val="28"/>
          <w:szCs w:val="28"/>
          <w:lang w:val="en-US" w:eastAsia="zh-CN"/>
        </w:rPr>
        <w:t>包括其他各项可选修的学分，各项选修课学分不能满足与公共必修课（</w:t>
      </w:r>
      <w:r>
        <w:rPr>
          <w:rFonts w:hint="default" w:ascii="Times New Roman" w:hAnsi="Times New Roman" w:eastAsia="仿宋" w:cs="Times New Roman"/>
          <w:b w:val="0"/>
          <w:bCs w:val="0"/>
          <w:sz w:val="28"/>
          <w:szCs w:val="28"/>
          <w:lang w:val="en-US" w:eastAsia="zh-CN"/>
        </w:rPr>
        <w:t>6</w:t>
      </w:r>
      <w:r>
        <w:rPr>
          <w:rFonts w:hint="eastAsia" w:ascii="仿宋" w:hAnsi="仿宋" w:eastAsia="仿宋" w:cs="仿宋"/>
          <w:b w:val="0"/>
          <w:bCs w:val="0"/>
          <w:sz w:val="28"/>
          <w:szCs w:val="28"/>
          <w:lang w:val="en-US" w:eastAsia="zh-CN"/>
        </w:rPr>
        <w:t>分）、专业必修课（</w:t>
      </w:r>
      <w:r>
        <w:rPr>
          <w:rFonts w:hint="default" w:ascii="Times New Roman" w:hAnsi="Times New Roman" w:eastAsia="仿宋" w:cs="Times New Roman"/>
          <w:b w:val="0"/>
          <w:bCs w:val="0"/>
          <w:sz w:val="28"/>
          <w:szCs w:val="28"/>
          <w:lang w:val="en-US" w:eastAsia="zh-CN"/>
        </w:rPr>
        <w:t>10</w:t>
      </w:r>
      <w:r>
        <w:rPr>
          <w:rFonts w:hint="eastAsia" w:ascii="仿宋" w:hAnsi="仿宋" w:eastAsia="仿宋" w:cs="仿宋"/>
          <w:b w:val="0"/>
          <w:bCs w:val="0"/>
          <w:sz w:val="28"/>
          <w:szCs w:val="28"/>
          <w:lang w:val="en-US" w:eastAsia="zh-CN"/>
        </w:rPr>
        <w:t>分）、校本研修（</w:t>
      </w:r>
      <w:r>
        <w:rPr>
          <w:rFonts w:hint="default" w:ascii="Times New Roman" w:hAnsi="Times New Roman" w:eastAsia="仿宋" w:cs="Times New Roman"/>
          <w:b w:val="0"/>
          <w:bCs w:val="0"/>
          <w:sz w:val="28"/>
          <w:szCs w:val="28"/>
          <w:lang w:val="en-US" w:eastAsia="zh-CN"/>
        </w:rPr>
        <w:t>10</w:t>
      </w:r>
      <w:r>
        <w:rPr>
          <w:rFonts w:hint="eastAsia" w:ascii="仿宋" w:hAnsi="仿宋" w:eastAsia="仿宋" w:cs="仿宋"/>
          <w:b w:val="0"/>
          <w:bCs w:val="0"/>
          <w:sz w:val="28"/>
          <w:szCs w:val="28"/>
          <w:lang w:val="en-US" w:eastAsia="zh-CN"/>
        </w:rPr>
        <w:t>分）合计大于</w:t>
      </w:r>
      <w:r>
        <w:rPr>
          <w:rFonts w:hint="default" w:ascii="Times New Roman" w:hAnsi="Times New Roman" w:eastAsia="仿宋" w:cs="Times New Roman"/>
          <w:b w:val="0"/>
          <w:bCs w:val="0"/>
          <w:sz w:val="28"/>
          <w:szCs w:val="28"/>
          <w:lang w:val="en-US" w:eastAsia="zh-CN"/>
        </w:rPr>
        <w:t>36</w:t>
      </w:r>
      <w:r>
        <w:rPr>
          <w:rFonts w:hint="eastAsia" w:ascii="仿宋" w:hAnsi="仿宋" w:eastAsia="仿宋" w:cs="仿宋"/>
          <w:b w:val="0"/>
          <w:bCs w:val="0"/>
          <w:sz w:val="28"/>
          <w:szCs w:val="28"/>
          <w:lang w:val="en-US" w:eastAsia="zh-CN"/>
        </w:rPr>
        <w:t>分者，请填写。</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2" w:firstLineChars="200"/>
        <w:jc w:val="both"/>
        <w:textAlignment w:val="auto"/>
        <w:outlineLvl w:val="9"/>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填报地址：</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网  址</w:t>
      </w:r>
      <w:r>
        <w:rPr>
          <w:rFonts w:hint="default" w:ascii="Times New Roman" w:hAnsi="Times New Roman" w:eastAsia="仿宋" w:cs="Times New Roman"/>
          <w:color w:val="auto"/>
          <w:sz w:val="28"/>
          <w:szCs w:val="28"/>
          <w:u w:val="none"/>
        </w:rPr>
        <w:t>：https://www.wenjuan.com/s/IZzmqa/</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lang w:eastAsia="zh-CN"/>
        </w:rPr>
        <w:drawing>
          <wp:anchor distT="0" distB="0" distL="114935" distR="114935" simplePos="0" relativeHeight="251658240" behindDoc="0" locked="0" layoutInCell="1" allowOverlap="1">
            <wp:simplePos x="0" y="0"/>
            <wp:positionH relativeFrom="column">
              <wp:posOffset>2032635</wp:posOffset>
            </wp:positionH>
            <wp:positionV relativeFrom="paragraph">
              <wp:posOffset>125730</wp:posOffset>
            </wp:positionV>
            <wp:extent cx="1104265" cy="1104265"/>
            <wp:effectExtent l="0" t="0" r="635" b="635"/>
            <wp:wrapNone/>
            <wp:docPr id="1" name="图片 1" descr="IZzm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Zzmqa"/>
                    <pic:cNvPicPr>
                      <a:picLocks noChangeAspect="1"/>
                    </pic:cNvPicPr>
                  </pic:nvPicPr>
                  <pic:blipFill>
                    <a:blip r:embed="rId5"/>
                    <a:stretch>
                      <a:fillRect/>
                    </a:stretch>
                  </pic:blipFill>
                  <pic:spPr>
                    <a:xfrm>
                      <a:off x="0" y="0"/>
                      <a:ext cx="1104265" cy="1104265"/>
                    </a:xfrm>
                    <a:prstGeom prst="rect">
                      <a:avLst/>
                    </a:prstGeom>
                  </pic:spPr>
                </pic:pic>
              </a:graphicData>
            </a:graphic>
          </wp:anchor>
        </w:drawing>
      </w:r>
      <w:r>
        <w:rPr>
          <w:rFonts w:hint="eastAsia" w:ascii="仿宋" w:hAnsi="仿宋" w:eastAsia="仿宋" w:cs="仿宋"/>
          <w:sz w:val="28"/>
          <w:szCs w:val="28"/>
        </w:rPr>
        <w:t>二维码：</w:t>
      </w:r>
    </w:p>
    <w:p>
      <w:pPr>
        <w:pStyle w:val="2"/>
        <w:rPr>
          <w:rFonts w:hint="eastAsia" w:ascii="仿宋" w:hAnsi="仿宋" w:eastAsia="仿宋" w:cs="仿宋"/>
          <w:sz w:val="28"/>
          <w:szCs w:val="28"/>
        </w:rPr>
      </w:pPr>
    </w:p>
    <w:p>
      <w:pPr>
        <w:pStyle w:val="2"/>
        <w:rPr>
          <w:rFonts w:hint="eastAsia" w:ascii="仿宋" w:hAnsi="仿宋" w:eastAsia="仿宋" w:cs="仿宋"/>
          <w:sz w:val="28"/>
          <w:szCs w:val="28"/>
        </w:rPr>
      </w:pPr>
    </w:p>
    <w:p>
      <w:pPr>
        <w:pStyle w:val="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default"/>
          <w:lang w:val="en-US"/>
        </w:rPr>
      </w:pPr>
      <w:r>
        <w:rPr>
          <w:rFonts w:hint="eastAsia" w:ascii="仿宋" w:hAnsi="仿宋" w:eastAsia="仿宋" w:cs="仿宋"/>
          <w:b/>
          <w:bCs/>
          <w:sz w:val="28"/>
          <w:szCs w:val="28"/>
          <w:lang w:val="en-US" w:eastAsia="zh-CN"/>
        </w:rPr>
        <w:t>填写截止时间</w:t>
      </w:r>
      <w:r>
        <w:rPr>
          <w:rFonts w:hint="eastAsia" w:ascii="仿宋" w:hAnsi="仿宋" w:eastAsia="仿宋" w:cs="仿宋"/>
          <w:sz w:val="28"/>
          <w:szCs w:val="28"/>
          <w:lang w:val="en-US" w:eastAsia="zh-CN"/>
        </w:rPr>
        <w:t>：</w:t>
      </w:r>
      <w:r>
        <w:rPr>
          <w:rFonts w:hint="default" w:ascii="Times New Roman" w:hAnsi="Times New Roman" w:eastAsia="仿宋" w:cs="Times New Roman"/>
          <w:sz w:val="28"/>
          <w:szCs w:val="28"/>
          <w:lang w:val="en-US" w:eastAsia="zh-CN"/>
        </w:rPr>
        <w:t>2020</w:t>
      </w:r>
      <w:r>
        <w:rPr>
          <w:rFonts w:hint="eastAsia" w:ascii="仿宋" w:hAnsi="仿宋" w:eastAsia="仿宋" w:cs="仿宋"/>
          <w:sz w:val="28"/>
          <w:szCs w:val="28"/>
          <w:lang w:val="en-US" w:eastAsia="zh-CN"/>
        </w:rPr>
        <w:t>年</w:t>
      </w:r>
      <w:r>
        <w:rPr>
          <w:rFonts w:hint="default" w:ascii="Times New Roman" w:hAnsi="Times New Roman" w:eastAsia="仿宋" w:cs="Times New Roman"/>
          <w:sz w:val="28"/>
          <w:szCs w:val="28"/>
          <w:lang w:val="en-US" w:eastAsia="zh-CN"/>
        </w:rPr>
        <w:t>5</w:t>
      </w:r>
      <w:r>
        <w:rPr>
          <w:rFonts w:hint="eastAsia" w:ascii="仿宋" w:hAnsi="仿宋" w:eastAsia="仿宋" w:cs="仿宋"/>
          <w:sz w:val="28"/>
          <w:szCs w:val="28"/>
          <w:lang w:val="en-US" w:eastAsia="zh-CN"/>
        </w:rPr>
        <w:t>月</w:t>
      </w:r>
      <w:r>
        <w:rPr>
          <w:rFonts w:hint="default" w:ascii="Times New Roman" w:hAnsi="Times New Roman" w:eastAsia="仿宋" w:cs="Times New Roman"/>
          <w:sz w:val="28"/>
          <w:szCs w:val="28"/>
          <w:lang w:val="en-US" w:eastAsia="zh-CN"/>
        </w:rPr>
        <w:t>15</w:t>
      </w:r>
      <w:r>
        <w:rPr>
          <w:rFonts w:hint="eastAsia" w:ascii="仿宋" w:hAnsi="仿宋" w:eastAsia="仿宋" w:cs="仿宋"/>
          <w:sz w:val="28"/>
          <w:szCs w:val="28"/>
          <w:lang w:val="en-US" w:eastAsia="zh-CN"/>
        </w:rPr>
        <w:t>日（周五）</w:t>
      </w:r>
      <w:r>
        <w:rPr>
          <w:rFonts w:hint="default" w:ascii="Times New Roman" w:hAnsi="Times New Roman" w:eastAsia="仿宋" w:cs="Times New Roman"/>
          <w:sz w:val="28"/>
          <w:szCs w:val="28"/>
          <w:lang w:val="en-US" w:eastAsia="zh-CN"/>
        </w:rPr>
        <w:t>17:00</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2" w:firstLineChars="200"/>
        <w:jc w:val="both"/>
        <w:textAlignment w:val="auto"/>
        <w:outlineLvl w:val="9"/>
        <w:rPr>
          <w:rFonts w:hint="eastAsia" w:ascii="仿宋" w:hAnsi="仿宋" w:eastAsia="仿宋" w:cs="仿宋"/>
          <w:b/>
          <w:bCs/>
          <w:sz w:val="28"/>
          <w:szCs w:val="28"/>
          <w:lang w:eastAsia="zh-CN"/>
        </w:rPr>
      </w:pPr>
      <w:r>
        <w:rPr>
          <w:rFonts w:hint="eastAsia" w:ascii="仿宋" w:hAnsi="仿宋" w:eastAsia="仿宋" w:cs="仿宋"/>
          <w:b/>
          <w:bCs/>
          <w:sz w:val="28"/>
          <w:szCs w:val="28"/>
          <w:lang w:val="en-US" w:eastAsia="zh-CN"/>
        </w:rPr>
        <w:t>二、</w:t>
      </w:r>
      <w:r>
        <w:rPr>
          <w:rFonts w:hint="eastAsia" w:ascii="仿宋" w:hAnsi="仿宋" w:eastAsia="仿宋" w:cs="仿宋"/>
          <w:b/>
          <w:bCs/>
          <w:sz w:val="28"/>
          <w:szCs w:val="28"/>
          <w:lang w:eastAsia="zh-CN"/>
        </w:rPr>
        <w:t>教师信息核查</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562" w:leftChars="0" w:right="0" w:rightChars="0"/>
        <w:jc w:val="both"/>
        <w:textAlignment w:val="auto"/>
        <w:outlineLvl w:val="9"/>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教师个人自查</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jc w:val="both"/>
        <w:textAlignment w:val="auto"/>
        <w:outlineLvl w:val="9"/>
        <w:rPr>
          <w:rFonts w:hint="eastAsia" w:ascii="仿宋" w:hAnsi="仿宋" w:eastAsia="仿宋" w:cs="仿宋"/>
          <w:sz w:val="28"/>
          <w:szCs w:val="28"/>
          <w:lang w:eastAsia="zh-CN"/>
        </w:rPr>
      </w:pPr>
      <w:r>
        <w:rPr>
          <w:rFonts w:hint="eastAsia" w:ascii="仿宋" w:hAnsi="仿宋" w:eastAsia="仿宋" w:cs="仿宋"/>
          <w:sz w:val="28"/>
          <w:szCs w:val="28"/>
          <w:lang w:val="en-US" w:eastAsia="zh-CN"/>
        </w:rPr>
        <w:t>登录进入</w:t>
      </w:r>
      <w:r>
        <w:rPr>
          <w:rFonts w:hint="eastAsia" w:ascii="仿宋" w:hAnsi="仿宋" w:eastAsia="仿宋" w:cs="仿宋"/>
          <w:sz w:val="28"/>
          <w:szCs w:val="28"/>
          <w:lang w:eastAsia="zh-CN"/>
        </w:rPr>
        <w:t>“北京市朝阳区教育系干部教师学习服务平台”，进入</w:t>
      </w:r>
      <w:r>
        <w:rPr>
          <w:rFonts w:hint="eastAsia" w:ascii="仿宋" w:hAnsi="仿宋" w:eastAsia="仿宋" w:cs="仿宋"/>
          <w:sz w:val="28"/>
          <w:szCs w:val="28"/>
          <w:u w:val="single"/>
          <w:lang w:eastAsia="zh-CN"/>
        </w:rPr>
        <w:t>个人中心</w:t>
      </w:r>
      <w:r>
        <w:rPr>
          <w:rFonts w:hint="eastAsia" w:ascii="仿宋" w:hAnsi="仿宋" w:eastAsia="仿宋" w:cs="仿宋"/>
          <w:sz w:val="28"/>
          <w:szCs w:val="28"/>
          <w:lang w:eastAsia="zh-CN"/>
        </w:rPr>
        <w:t>，点击“个人成长档案”，核对个人基本信息。</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jc w:val="both"/>
        <w:textAlignment w:val="auto"/>
        <w:outlineLvl w:val="9"/>
        <w:rPr>
          <w:rFonts w:hint="default" w:ascii="仿宋" w:hAnsi="仿宋" w:eastAsia="仿宋" w:cs="仿宋"/>
          <w:sz w:val="28"/>
          <w:szCs w:val="28"/>
          <w:lang w:val="en-US" w:eastAsia="zh-CN"/>
        </w:rPr>
      </w:pPr>
      <w:r>
        <w:rPr>
          <w:rFonts w:hint="eastAsia" w:ascii="仿宋" w:hAnsi="仿宋" w:eastAsia="仿宋" w:cs="仿宋"/>
          <w:sz w:val="28"/>
          <w:szCs w:val="28"/>
          <w:lang w:eastAsia="zh-CN"/>
        </w:rPr>
        <w:t>主要自查项为：</w:t>
      </w:r>
      <w:r>
        <w:rPr>
          <w:rFonts w:hint="eastAsia" w:ascii="仿宋" w:hAnsi="仿宋" w:eastAsia="仿宋" w:cs="仿宋"/>
          <w:b/>
          <w:bCs/>
          <w:sz w:val="28"/>
          <w:szCs w:val="28"/>
          <w:lang w:eastAsia="zh-CN"/>
        </w:rPr>
        <w:t>姓名、教育</w:t>
      </w:r>
      <w:r>
        <w:rPr>
          <w:rFonts w:hint="default" w:ascii="Times New Roman" w:hAnsi="Times New Roman" w:eastAsia="仿宋" w:cs="Times New Roman"/>
          <w:b/>
          <w:bCs/>
          <w:sz w:val="28"/>
          <w:szCs w:val="28"/>
          <w:lang w:val="en-US" w:eastAsia="zh-CN"/>
        </w:rPr>
        <w:t>ID</w:t>
      </w:r>
      <w:r>
        <w:rPr>
          <w:rFonts w:hint="eastAsia" w:ascii="仿宋" w:hAnsi="仿宋" w:eastAsia="仿宋" w:cs="仿宋"/>
          <w:b/>
          <w:bCs/>
          <w:sz w:val="28"/>
          <w:szCs w:val="28"/>
          <w:lang w:val="en-US" w:eastAsia="zh-CN"/>
        </w:rPr>
        <w:t>、身份证号、手机号、教龄起始时间、入职中小幼时间（本市）、入职中小幼时间（本区）</w:t>
      </w:r>
      <w:r>
        <w:rPr>
          <w:rFonts w:hint="eastAsia" w:ascii="仿宋" w:hAnsi="仿宋" w:eastAsia="仿宋" w:cs="仿宋"/>
          <w:sz w:val="28"/>
          <w:szCs w:val="28"/>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562" w:leftChars="0" w:right="0" w:rightChars="0"/>
        <w:jc w:val="both"/>
        <w:textAlignment w:val="auto"/>
        <w:outlineLvl w:val="9"/>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培训管理者核查</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both"/>
        <w:textAlignment w:val="auto"/>
        <w:outlineLvl w:val="9"/>
        <w:rPr>
          <w:rFonts w:hint="eastAsia" w:ascii="仿宋" w:hAnsi="仿宋" w:eastAsia="仿宋" w:cs="仿宋"/>
          <w:sz w:val="28"/>
          <w:szCs w:val="28"/>
          <w:lang w:eastAsia="zh-CN"/>
        </w:rPr>
      </w:pPr>
      <w:r>
        <w:rPr>
          <w:rFonts w:hint="eastAsia" w:ascii="仿宋" w:hAnsi="仿宋" w:eastAsia="仿宋" w:cs="仿宋"/>
          <w:sz w:val="28"/>
          <w:szCs w:val="28"/>
          <w:lang w:val="en-US" w:eastAsia="zh-CN"/>
        </w:rPr>
        <w:t>登录进入</w:t>
      </w:r>
      <w:r>
        <w:rPr>
          <w:rFonts w:hint="eastAsia" w:ascii="仿宋" w:hAnsi="仿宋" w:eastAsia="仿宋" w:cs="仿宋"/>
          <w:sz w:val="28"/>
          <w:szCs w:val="28"/>
          <w:lang w:eastAsia="zh-CN"/>
        </w:rPr>
        <w:t>“北京市朝阳区教育系统干部教师学习服务平台”，进入</w:t>
      </w:r>
      <w:r>
        <w:rPr>
          <w:rFonts w:hint="eastAsia" w:ascii="仿宋" w:hAnsi="仿宋" w:eastAsia="仿宋" w:cs="仿宋"/>
          <w:sz w:val="28"/>
          <w:szCs w:val="28"/>
          <w:u w:val="single"/>
          <w:lang w:eastAsia="zh-CN"/>
        </w:rPr>
        <w:t>工作中心</w:t>
      </w:r>
      <w:r>
        <w:rPr>
          <w:rFonts w:hint="eastAsia" w:ascii="仿宋" w:hAnsi="仿宋" w:eastAsia="仿宋" w:cs="仿宋"/>
          <w:sz w:val="28"/>
          <w:szCs w:val="28"/>
          <w:lang w:eastAsia="zh-CN"/>
        </w:rPr>
        <w:t>，点击“用户管理”，查看每位教师的个人信息（点击“编辑”进入）。</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eastAsia="zh-CN"/>
        </w:rPr>
        <w:t>主要核对项为：</w:t>
      </w:r>
      <w:r>
        <w:rPr>
          <w:rFonts w:hint="eastAsia" w:ascii="仿宋" w:hAnsi="仿宋" w:eastAsia="仿宋" w:cs="仿宋"/>
          <w:b/>
          <w:bCs/>
          <w:sz w:val="28"/>
          <w:szCs w:val="28"/>
          <w:lang w:eastAsia="zh-CN"/>
        </w:rPr>
        <w:t>姓名、教育</w:t>
      </w:r>
      <w:r>
        <w:rPr>
          <w:rFonts w:hint="default" w:ascii="Times New Roman" w:hAnsi="Times New Roman" w:eastAsia="仿宋" w:cs="Times New Roman"/>
          <w:b/>
          <w:bCs/>
          <w:sz w:val="28"/>
          <w:szCs w:val="28"/>
          <w:lang w:val="en-US" w:eastAsia="zh-CN"/>
        </w:rPr>
        <w:t>ID</w:t>
      </w:r>
      <w:r>
        <w:rPr>
          <w:rFonts w:hint="eastAsia" w:ascii="仿宋" w:hAnsi="仿宋" w:eastAsia="仿宋" w:cs="仿宋"/>
          <w:b/>
          <w:bCs/>
          <w:sz w:val="28"/>
          <w:szCs w:val="28"/>
          <w:lang w:val="en-US" w:eastAsia="zh-CN"/>
        </w:rPr>
        <w:t>、身份证号、手机号、教龄起始时间、入职中小幼时间（本市）、入职中小幼时间（本区）</w:t>
      </w:r>
      <w:r>
        <w:rPr>
          <w:rFonts w:hint="eastAsia" w:ascii="仿宋" w:hAnsi="仿宋" w:eastAsia="仿宋" w:cs="仿宋"/>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u w:val="single"/>
          <w:lang w:val="en-US" w:eastAsia="zh-CN"/>
        </w:rPr>
        <w:t>自查核对项说明</w:t>
      </w:r>
      <w:r>
        <w:rPr>
          <w:rFonts w:hint="eastAsia" w:ascii="仿宋" w:hAnsi="仿宋" w:eastAsia="仿宋" w:cs="仿宋"/>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both"/>
        <w:textAlignment w:val="auto"/>
        <w:outlineLvl w:val="9"/>
        <w:rPr>
          <w:rFonts w:hint="eastAsia" w:ascii="仿宋" w:hAnsi="仿宋" w:eastAsia="仿宋" w:cs="仿宋"/>
          <w:sz w:val="28"/>
          <w:szCs w:val="28"/>
          <w:lang w:val="en-US" w:eastAsia="zh-CN"/>
        </w:rPr>
      </w:pPr>
      <w:r>
        <w:rPr>
          <w:rFonts w:hint="default" w:ascii="Times New Roman" w:hAnsi="Times New Roman" w:eastAsia="仿宋" w:cs="Times New Roman"/>
          <w:sz w:val="28"/>
          <w:szCs w:val="28"/>
          <w:lang w:val="en-US" w:eastAsia="zh-CN"/>
        </w:rPr>
        <w:t>1.</w:t>
      </w:r>
      <w:r>
        <w:rPr>
          <w:rFonts w:hint="eastAsia" w:ascii="仿宋" w:hAnsi="仿宋" w:eastAsia="仿宋" w:cs="仿宋"/>
          <w:b/>
          <w:bCs/>
          <w:sz w:val="28"/>
          <w:szCs w:val="28"/>
          <w:lang w:val="en-US" w:eastAsia="zh-CN"/>
        </w:rPr>
        <w:t>姓名</w:t>
      </w:r>
      <w:r>
        <w:rPr>
          <w:rFonts w:hint="eastAsia" w:ascii="仿宋" w:hAnsi="仿宋" w:eastAsia="仿宋" w:cs="仿宋"/>
          <w:sz w:val="28"/>
          <w:szCs w:val="28"/>
          <w:lang w:val="en-US" w:eastAsia="zh-CN"/>
        </w:rPr>
        <w:t>：核对姓名中每个字是否正确。要与身份证及“教育管理信息系统”内的姓名一致。</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both"/>
        <w:textAlignment w:val="auto"/>
        <w:outlineLvl w:val="9"/>
        <w:rPr>
          <w:rFonts w:hint="eastAsia" w:ascii="仿宋" w:hAnsi="仿宋" w:eastAsia="仿宋" w:cs="仿宋"/>
          <w:sz w:val="28"/>
          <w:szCs w:val="28"/>
          <w:lang w:val="en-US" w:eastAsia="zh-CN"/>
        </w:rPr>
      </w:pPr>
      <w:r>
        <w:rPr>
          <w:rFonts w:hint="default" w:ascii="Times New Roman" w:hAnsi="Times New Roman" w:eastAsia="仿宋" w:cs="Times New Roman"/>
          <w:sz w:val="28"/>
          <w:szCs w:val="28"/>
          <w:lang w:val="en-US" w:eastAsia="zh-CN"/>
        </w:rPr>
        <w:t>2.</w:t>
      </w:r>
      <w:r>
        <w:rPr>
          <w:rFonts w:hint="eastAsia" w:ascii="仿宋" w:hAnsi="仿宋" w:eastAsia="仿宋" w:cs="仿宋"/>
          <w:b/>
          <w:bCs/>
          <w:sz w:val="28"/>
          <w:szCs w:val="28"/>
          <w:lang w:val="en-US" w:eastAsia="zh-CN"/>
        </w:rPr>
        <w:t>教育</w:t>
      </w:r>
      <w:r>
        <w:rPr>
          <w:rFonts w:hint="default" w:ascii="Times New Roman" w:hAnsi="Times New Roman" w:eastAsia="仿宋" w:cs="Times New Roman"/>
          <w:b/>
          <w:bCs/>
          <w:sz w:val="28"/>
          <w:szCs w:val="28"/>
          <w:lang w:val="en-US" w:eastAsia="zh-CN"/>
        </w:rPr>
        <w:t>ID</w:t>
      </w:r>
      <w:r>
        <w:rPr>
          <w:rFonts w:hint="eastAsia" w:ascii="仿宋" w:hAnsi="仿宋" w:eastAsia="仿宋" w:cs="仿宋"/>
          <w:b/>
          <w:bCs/>
          <w:sz w:val="28"/>
          <w:szCs w:val="28"/>
          <w:lang w:val="en-US" w:eastAsia="zh-CN"/>
        </w:rPr>
        <w:t>：</w:t>
      </w:r>
      <w:r>
        <w:rPr>
          <w:rFonts w:hint="eastAsia" w:ascii="仿宋" w:hAnsi="仿宋" w:eastAsia="仿宋" w:cs="仿宋"/>
          <w:sz w:val="28"/>
          <w:szCs w:val="28"/>
          <w:lang w:val="en-US" w:eastAsia="zh-CN"/>
        </w:rPr>
        <w:t>要与“教育管理信息系统”内的教育</w:t>
      </w:r>
      <w:r>
        <w:rPr>
          <w:rFonts w:hint="default" w:ascii="Times New Roman" w:hAnsi="Times New Roman" w:eastAsia="仿宋" w:cs="Times New Roman"/>
          <w:sz w:val="28"/>
          <w:szCs w:val="28"/>
          <w:lang w:val="en-US" w:eastAsia="zh-CN"/>
        </w:rPr>
        <w:t>ID</w:t>
      </w:r>
      <w:r>
        <w:rPr>
          <w:rFonts w:hint="eastAsia" w:ascii="仿宋" w:hAnsi="仿宋" w:eastAsia="仿宋" w:cs="仿宋"/>
          <w:sz w:val="28"/>
          <w:szCs w:val="28"/>
          <w:lang w:val="en-US" w:eastAsia="zh-CN"/>
        </w:rPr>
        <w:t>一致。</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both"/>
        <w:textAlignment w:val="auto"/>
        <w:outlineLvl w:val="9"/>
        <w:rPr>
          <w:rFonts w:hint="eastAsia" w:ascii="仿宋" w:hAnsi="仿宋" w:eastAsia="仿宋" w:cs="仿宋"/>
          <w:sz w:val="28"/>
          <w:szCs w:val="28"/>
          <w:lang w:val="en-US" w:eastAsia="zh-CN"/>
        </w:rPr>
      </w:pPr>
      <w:r>
        <w:rPr>
          <w:rFonts w:hint="default" w:ascii="Times New Roman" w:hAnsi="Times New Roman" w:eastAsia="仿宋" w:cs="Times New Roman"/>
          <w:sz w:val="28"/>
          <w:szCs w:val="28"/>
          <w:lang w:val="en-US" w:eastAsia="zh-CN"/>
        </w:rPr>
        <w:t>3.</w:t>
      </w:r>
      <w:r>
        <w:rPr>
          <w:rFonts w:hint="eastAsia" w:ascii="仿宋" w:hAnsi="仿宋" w:eastAsia="仿宋" w:cs="仿宋"/>
          <w:b/>
          <w:bCs/>
          <w:sz w:val="28"/>
          <w:szCs w:val="28"/>
          <w:lang w:val="en-US" w:eastAsia="zh-CN"/>
        </w:rPr>
        <w:t>身份证号:</w:t>
      </w:r>
      <w:r>
        <w:rPr>
          <w:rFonts w:hint="eastAsia" w:ascii="仿宋" w:hAnsi="仿宋" w:eastAsia="仿宋" w:cs="仿宋"/>
          <w:sz w:val="28"/>
          <w:szCs w:val="28"/>
          <w:lang w:val="en-US" w:eastAsia="zh-CN"/>
        </w:rPr>
        <w:t>要与“教育管理信息系统”内的身份证号一致。</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both"/>
        <w:textAlignment w:val="auto"/>
        <w:outlineLvl w:val="9"/>
        <w:rPr>
          <w:rFonts w:hint="eastAsia" w:ascii="仿宋" w:hAnsi="仿宋" w:eastAsia="仿宋" w:cs="仿宋"/>
          <w:sz w:val="28"/>
          <w:szCs w:val="28"/>
          <w:lang w:val="en-US" w:eastAsia="zh-CN"/>
        </w:rPr>
      </w:pPr>
      <w:r>
        <w:rPr>
          <w:rFonts w:hint="default" w:ascii="Times New Roman" w:hAnsi="Times New Roman" w:eastAsia="仿宋" w:cs="Times New Roman"/>
          <w:sz w:val="28"/>
          <w:szCs w:val="28"/>
          <w:lang w:val="en-US" w:eastAsia="zh-CN"/>
        </w:rPr>
        <w:t>4.</w:t>
      </w:r>
      <w:r>
        <w:rPr>
          <w:rFonts w:hint="eastAsia" w:ascii="仿宋" w:hAnsi="仿宋" w:eastAsia="仿宋" w:cs="仿宋"/>
          <w:b/>
          <w:bCs/>
          <w:sz w:val="28"/>
          <w:szCs w:val="28"/>
          <w:lang w:val="en-US" w:eastAsia="zh-CN"/>
        </w:rPr>
        <w:t>手机号：</w:t>
      </w:r>
      <w:r>
        <w:rPr>
          <w:rFonts w:hint="eastAsia" w:ascii="仿宋" w:hAnsi="仿宋" w:eastAsia="仿宋" w:cs="仿宋"/>
          <w:b w:val="0"/>
          <w:bCs w:val="0"/>
          <w:sz w:val="28"/>
          <w:szCs w:val="28"/>
          <w:lang w:val="en-US" w:eastAsia="zh-CN"/>
        </w:rPr>
        <w:t>填写常用手机号码，</w:t>
      </w:r>
      <w:r>
        <w:rPr>
          <w:rFonts w:hint="eastAsia" w:ascii="仿宋" w:hAnsi="仿宋" w:eastAsia="仿宋" w:cs="仿宋"/>
          <w:sz w:val="28"/>
          <w:szCs w:val="28"/>
          <w:lang w:val="en-US" w:eastAsia="zh-CN"/>
        </w:rPr>
        <w:t>要与“教育管理信息系统”内的手机号一致。</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both"/>
        <w:textAlignment w:val="auto"/>
        <w:outlineLvl w:val="9"/>
        <w:rPr>
          <w:rFonts w:hint="eastAsia" w:ascii="仿宋" w:hAnsi="仿宋" w:eastAsia="仿宋" w:cs="仿宋"/>
          <w:b w:val="0"/>
          <w:bCs w:val="0"/>
          <w:sz w:val="28"/>
          <w:szCs w:val="28"/>
          <w:lang w:val="en-US" w:eastAsia="zh-CN"/>
        </w:rPr>
      </w:pPr>
      <w:r>
        <w:rPr>
          <w:rFonts w:hint="default" w:ascii="Times New Roman" w:hAnsi="Times New Roman" w:eastAsia="仿宋" w:cs="Times New Roman"/>
          <w:sz w:val="28"/>
          <w:szCs w:val="28"/>
          <w:lang w:val="en-US" w:eastAsia="zh-CN"/>
        </w:rPr>
        <w:t>5.</w:t>
      </w:r>
      <w:r>
        <w:rPr>
          <w:rFonts w:hint="eastAsia" w:ascii="仿宋" w:hAnsi="仿宋" w:eastAsia="仿宋" w:cs="仿宋"/>
          <w:b/>
          <w:bCs/>
          <w:sz w:val="28"/>
          <w:szCs w:val="28"/>
          <w:lang w:val="en-US" w:eastAsia="zh-CN"/>
        </w:rPr>
        <w:t>教龄起始时间：</w:t>
      </w:r>
      <w:r>
        <w:rPr>
          <w:rFonts w:hint="eastAsia" w:ascii="仿宋" w:hAnsi="仿宋" w:eastAsia="仿宋" w:cs="仿宋"/>
          <w:b w:val="0"/>
          <w:bCs w:val="0"/>
          <w:sz w:val="28"/>
          <w:szCs w:val="28"/>
          <w:lang w:val="en-US" w:eastAsia="zh-CN"/>
        </w:rPr>
        <w:t>进入教育系统（大中小幼、教育系统直属事业单位）的时间，培训机构、教育企业等属于非教育系统。</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both"/>
        <w:textAlignment w:val="auto"/>
        <w:outlineLvl w:val="9"/>
        <w:rPr>
          <w:rFonts w:hint="eastAsia" w:ascii="仿宋" w:hAnsi="仿宋" w:eastAsia="仿宋" w:cs="仿宋"/>
          <w:b w:val="0"/>
          <w:bCs w:val="0"/>
          <w:sz w:val="28"/>
          <w:szCs w:val="28"/>
          <w:lang w:val="en-US" w:eastAsia="zh-CN"/>
        </w:rPr>
      </w:pPr>
      <w:r>
        <w:rPr>
          <w:rFonts w:hint="default" w:ascii="Times New Roman" w:hAnsi="Times New Roman" w:eastAsia="仿宋" w:cs="Times New Roman"/>
          <w:b w:val="0"/>
          <w:bCs w:val="0"/>
          <w:sz w:val="28"/>
          <w:szCs w:val="28"/>
          <w:lang w:val="en-US" w:eastAsia="zh-CN"/>
        </w:rPr>
        <w:t>6.</w:t>
      </w:r>
      <w:r>
        <w:rPr>
          <w:rFonts w:hint="eastAsia" w:ascii="仿宋" w:hAnsi="仿宋" w:eastAsia="仿宋" w:cs="仿宋"/>
          <w:b/>
          <w:bCs/>
          <w:sz w:val="28"/>
          <w:szCs w:val="28"/>
          <w:lang w:val="en-US" w:eastAsia="zh-CN"/>
        </w:rPr>
        <w:t>入职中小幼时间（本市）：</w:t>
      </w:r>
      <w:r>
        <w:rPr>
          <w:rFonts w:hint="eastAsia" w:ascii="仿宋" w:hAnsi="仿宋" w:eastAsia="仿宋" w:cs="仿宋"/>
          <w:b w:val="0"/>
          <w:bCs w:val="0"/>
          <w:sz w:val="28"/>
          <w:szCs w:val="28"/>
          <w:lang w:val="en-US" w:eastAsia="zh-CN"/>
        </w:rPr>
        <w:t>进入北京市教育系统中小幼的时间。</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both"/>
        <w:textAlignment w:val="auto"/>
        <w:outlineLvl w:val="9"/>
        <w:rPr>
          <w:rFonts w:hint="eastAsia" w:ascii="仿宋" w:hAnsi="仿宋" w:eastAsia="仿宋" w:cs="仿宋"/>
          <w:b w:val="0"/>
          <w:bCs w:val="0"/>
          <w:sz w:val="28"/>
          <w:szCs w:val="28"/>
          <w:lang w:val="en-US" w:eastAsia="zh-CN"/>
        </w:rPr>
      </w:pPr>
      <w:r>
        <w:rPr>
          <w:rFonts w:hint="default" w:ascii="Times New Roman" w:hAnsi="Times New Roman" w:eastAsia="仿宋" w:cs="Times New Roman"/>
          <w:b w:val="0"/>
          <w:bCs w:val="0"/>
          <w:sz w:val="28"/>
          <w:szCs w:val="28"/>
          <w:lang w:val="en-US" w:eastAsia="zh-CN"/>
        </w:rPr>
        <w:t>7.</w:t>
      </w:r>
      <w:r>
        <w:rPr>
          <w:rFonts w:hint="eastAsia" w:ascii="仿宋" w:hAnsi="仿宋" w:eastAsia="仿宋" w:cs="仿宋"/>
          <w:b/>
          <w:bCs/>
          <w:sz w:val="28"/>
          <w:szCs w:val="28"/>
          <w:lang w:val="en-US" w:eastAsia="zh-CN"/>
        </w:rPr>
        <w:t>入职中小幼时间（本区）：</w:t>
      </w:r>
      <w:r>
        <w:rPr>
          <w:rFonts w:hint="eastAsia" w:ascii="仿宋" w:hAnsi="仿宋" w:eastAsia="仿宋" w:cs="仿宋"/>
          <w:b w:val="0"/>
          <w:bCs w:val="0"/>
          <w:sz w:val="28"/>
          <w:szCs w:val="28"/>
          <w:lang w:val="en-US" w:eastAsia="zh-CN"/>
        </w:rPr>
        <w:t>进入朝阳区教育系统中小幼的时间。</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2" w:firstLineChars="200"/>
        <w:jc w:val="both"/>
        <w:textAlignment w:val="auto"/>
        <w:outlineLvl w:val="9"/>
        <w:rPr>
          <w:rFonts w:hint="default" w:ascii="仿宋" w:hAnsi="仿宋" w:eastAsia="仿宋" w:cs="仿宋"/>
          <w:b/>
          <w:bCs/>
          <w:sz w:val="28"/>
          <w:szCs w:val="28"/>
          <w:u w:val="single"/>
          <w:lang w:val="en-US" w:eastAsia="zh-CN"/>
        </w:rPr>
      </w:pPr>
      <w:r>
        <w:rPr>
          <w:rFonts w:hint="default" w:ascii="Times New Roman" w:hAnsi="Times New Roman" w:eastAsia="仿宋" w:cs="Times New Roman"/>
          <w:b/>
          <w:bCs/>
          <w:sz w:val="28"/>
          <w:szCs w:val="28"/>
          <w:u w:val="single"/>
          <w:lang w:val="en-US" w:eastAsia="zh-CN"/>
        </w:rPr>
        <w:t>5、6、7</w:t>
      </w:r>
      <w:r>
        <w:rPr>
          <w:rFonts w:hint="eastAsia" w:ascii="仿宋" w:hAnsi="仿宋" w:eastAsia="仿宋" w:cs="仿宋"/>
          <w:b/>
          <w:bCs/>
          <w:sz w:val="28"/>
          <w:szCs w:val="28"/>
          <w:u w:val="single"/>
          <w:lang w:val="en-US" w:eastAsia="zh-CN"/>
        </w:rPr>
        <w:t>项与教师学分达标有重要的关系，请认真仔细核对。</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both"/>
        <w:textAlignment w:val="auto"/>
        <w:outlineLvl w:val="9"/>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以上除教育</w:t>
      </w:r>
      <w:r>
        <w:rPr>
          <w:rFonts w:hint="default" w:ascii="Times New Roman" w:hAnsi="Times New Roman" w:eastAsia="仿宋" w:cs="Times New Roman"/>
          <w:b w:val="0"/>
          <w:bCs w:val="0"/>
          <w:sz w:val="28"/>
          <w:szCs w:val="28"/>
          <w:lang w:val="en-US" w:eastAsia="zh-CN"/>
        </w:rPr>
        <w:t>ID</w:t>
      </w:r>
      <w:r>
        <w:rPr>
          <w:rFonts w:hint="eastAsia" w:ascii="仿宋" w:hAnsi="仿宋" w:eastAsia="仿宋" w:cs="仿宋"/>
          <w:b w:val="0"/>
          <w:bCs w:val="0"/>
          <w:sz w:val="28"/>
          <w:szCs w:val="28"/>
          <w:lang w:val="en-US" w:eastAsia="zh-CN"/>
        </w:rPr>
        <w:t>以外，均可在平台内进行修改。发现教育</w:t>
      </w:r>
      <w:r>
        <w:rPr>
          <w:rFonts w:hint="default" w:ascii="Times New Roman" w:hAnsi="Times New Roman" w:eastAsia="仿宋" w:cs="Times New Roman"/>
          <w:b w:val="0"/>
          <w:bCs w:val="0"/>
          <w:sz w:val="28"/>
          <w:szCs w:val="28"/>
          <w:lang w:val="en-US" w:eastAsia="zh-CN"/>
        </w:rPr>
        <w:t>ID</w:t>
      </w:r>
      <w:r>
        <w:rPr>
          <w:rFonts w:hint="eastAsia" w:ascii="仿宋" w:hAnsi="仿宋" w:eastAsia="仿宋" w:cs="仿宋"/>
          <w:b w:val="0"/>
          <w:bCs w:val="0"/>
          <w:sz w:val="28"/>
          <w:szCs w:val="28"/>
          <w:lang w:val="en-US" w:eastAsia="zh-CN"/>
        </w:rPr>
        <w:t>错误、教师未按要求完善个人信息无法登录等与教育</w:t>
      </w:r>
      <w:r>
        <w:rPr>
          <w:rFonts w:hint="default" w:ascii="Times New Roman" w:hAnsi="Times New Roman" w:eastAsia="仿宋" w:cs="Times New Roman"/>
          <w:b w:val="0"/>
          <w:bCs w:val="0"/>
          <w:sz w:val="28"/>
          <w:szCs w:val="28"/>
          <w:lang w:val="en-US" w:eastAsia="zh-CN"/>
        </w:rPr>
        <w:t>ID</w:t>
      </w:r>
      <w:r>
        <w:rPr>
          <w:rFonts w:hint="eastAsia" w:ascii="仿宋" w:hAnsi="仿宋" w:eastAsia="仿宋" w:cs="仿宋"/>
          <w:b w:val="0"/>
          <w:bCs w:val="0"/>
          <w:sz w:val="28"/>
          <w:szCs w:val="28"/>
          <w:lang w:val="en-US" w:eastAsia="zh-CN"/>
        </w:rPr>
        <w:t>相关的问题，请尽快联系继教办韩妍妍老师。</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562" w:leftChars="0" w:right="0" w:rightChars="0"/>
        <w:jc w:val="both"/>
        <w:textAlignment w:val="auto"/>
        <w:outlineLvl w:val="9"/>
        <w:rPr>
          <w:rFonts w:hint="default"/>
          <w:b/>
          <w:bCs/>
          <w:sz w:val="28"/>
          <w:szCs w:val="28"/>
          <w:lang w:val="en-US" w:eastAsia="zh-CN"/>
        </w:rPr>
      </w:pPr>
      <w:r>
        <w:rPr>
          <w:rFonts w:hint="eastAsia" w:ascii="仿宋" w:hAnsi="仿宋" w:eastAsia="仿宋" w:cs="仿宋"/>
          <w:b/>
          <w:bCs/>
          <w:sz w:val="28"/>
          <w:szCs w:val="28"/>
          <w:lang w:val="en-US" w:eastAsia="zh-CN"/>
        </w:rPr>
        <w:t>（三）调出本区调入本市其他区的教师信息完善</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2" w:firstLineChars="200"/>
        <w:jc w:val="both"/>
        <w:textAlignment w:val="auto"/>
        <w:outlineLvl w:val="9"/>
        <w:rPr>
          <w:rFonts w:hint="eastAsia"/>
          <w:sz w:val="28"/>
          <w:szCs w:val="28"/>
          <w:lang w:val="en-US" w:eastAsia="zh-CN"/>
        </w:rPr>
      </w:pPr>
      <w:r>
        <w:rPr>
          <w:rFonts w:hint="eastAsia" w:ascii="仿宋" w:hAnsi="仿宋" w:eastAsia="仿宋" w:cs="仿宋"/>
          <w:b/>
          <w:bCs/>
          <w:sz w:val="28"/>
          <w:szCs w:val="28"/>
          <w:u w:val="single"/>
          <w:lang w:val="en-US" w:eastAsia="zh-CN"/>
        </w:rPr>
        <w:t>从</w:t>
      </w:r>
      <w:r>
        <w:rPr>
          <w:rFonts w:hint="default" w:ascii="Times New Roman" w:hAnsi="Times New Roman" w:eastAsia="仿宋" w:cs="Times New Roman"/>
          <w:b/>
          <w:bCs/>
          <w:sz w:val="28"/>
          <w:szCs w:val="28"/>
          <w:u w:val="single"/>
          <w:lang w:val="en-US" w:eastAsia="zh-CN"/>
        </w:rPr>
        <w:t>2016</w:t>
      </w:r>
      <w:r>
        <w:rPr>
          <w:rFonts w:hint="eastAsia" w:ascii="仿宋" w:hAnsi="仿宋" w:eastAsia="仿宋" w:cs="仿宋"/>
          <w:b/>
          <w:bCs/>
          <w:sz w:val="28"/>
          <w:szCs w:val="28"/>
          <w:u w:val="single"/>
          <w:lang w:val="en-US" w:eastAsia="zh-CN"/>
        </w:rPr>
        <w:t>年至</w:t>
      </w:r>
      <w:r>
        <w:rPr>
          <w:rFonts w:hint="default" w:ascii="Times New Roman" w:hAnsi="Times New Roman" w:eastAsia="仿宋" w:cs="Times New Roman"/>
          <w:b/>
          <w:bCs/>
          <w:sz w:val="28"/>
          <w:szCs w:val="28"/>
          <w:u w:val="single"/>
          <w:lang w:val="en-US" w:eastAsia="zh-CN"/>
        </w:rPr>
        <w:t>2020</w:t>
      </w:r>
      <w:r>
        <w:rPr>
          <w:rFonts w:hint="eastAsia" w:ascii="仿宋" w:hAnsi="仿宋" w:eastAsia="仿宋" w:cs="仿宋"/>
          <w:b/>
          <w:bCs/>
          <w:sz w:val="28"/>
          <w:szCs w:val="28"/>
          <w:u w:val="single"/>
          <w:lang w:val="en-US" w:eastAsia="zh-CN"/>
        </w:rPr>
        <w:t>年</w:t>
      </w:r>
      <w:r>
        <w:rPr>
          <w:rFonts w:hint="default" w:ascii="Times New Roman" w:hAnsi="Times New Roman" w:eastAsia="仿宋" w:cs="Times New Roman"/>
          <w:b/>
          <w:bCs/>
          <w:sz w:val="28"/>
          <w:szCs w:val="28"/>
          <w:u w:val="single"/>
          <w:lang w:val="en-US" w:eastAsia="zh-CN"/>
        </w:rPr>
        <w:t>4</w:t>
      </w:r>
      <w:r>
        <w:rPr>
          <w:rFonts w:hint="eastAsia" w:ascii="仿宋" w:hAnsi="仿宋" w:eastAsia="仿宋" w:cs="仿宋"/>
          <w:b/>
          <w:bCs/>
          <w:sz w:val="28"/>
          <w:szCs w:val="28"/>
          <w:u w:val="single"/>
          <w:lang w:val="en-US" w:eastAsia="zh-CN"/>
        </w:rPr>
        <w:t>月调出我区调入本市其他各区的教师</w:t>
      </w:r>
      <w:r>
        <w:rPr>
          <w:rFonts w:hint="eastAsia" w:ascii="仿宋" w:hAnsi="仿宋" w:eastAsia="仿宋" w:cs="仿宋"/>
          <w:b w:val="0"/>
          <w:bCs w:val="0"/>
          <w:sz w:val="28"/>
          <w:szCs w:val="28"/>
          <w:lang w:val="en-US" w:eastAsia="zh-CN"/>
        </w:rPr>
        <w:t>，各单位培训管理者需与本单位人事干部确认核对调出教师名单，并汇总教师基本信息，</w:t>
      </w:r>
      <w:r>
        <w:rPr>
          <w:rFonts w:hint="eastAsia" w:ascii="仿宋" w:hAnsi="仿宋" w:eastAsia="仿宋" w:cs="仿宋"/>
          <w:b/>
          <w:bCs/>
          <w:sz w:val="28"/>
          <w:szCs w:val="28"/>
          <w:lang w:val="en-US" w:eastAsia="zh-CN"/>
        </w:rPr>
        <w:t>填写附件内容</w:t>
      </w:r>
      <w:r>
        <w:rPr>
          <w:rFonts w:hint="eastAsia" w:ascii="仿宋" w:hAnsi="仿宋" w:eastAsia="仿宋" w:cs="仿宋"/>
          <w:b w:val="0"/>
          <w:bCs w:val="0"/>
          <w:sz w:val="28"/>
          <w:szCs w:val="28"/>
          <w:lang w:val="en-US" w:eastAsia="zh-CN"/>
        </w:rPr>
        <w:t>，按要求上报到指定邮箱，并在“学习服务平台”内将这类教师从“无单位”用户（搜索教师姓名，出现重名请与平台技术联系。）中调入到本单位，做教师信息完善。</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both"/>
        <w:textAlignment w:val="auto"/>
        <w:outlineLvl w:val="9"/>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信息核查完成时间：</w:t>
      </w:r>
      <w:r>
        <w:rPr>
          <w:rFonts w:hint="default" w:ascii="Times New Roman" w:hAnsi="Times New Roman" w:eastAsia="仿宋" w:cs="Times New Roman"/>
          <w:b w:val="0"/>
          <w:bCs w:val="0"/>
          <w:sz w:val="28"/>
          <w:szCs w:val="28"/>
          <w:lang w:val="en-US" w:eastAsia="zh-CN"/>
        </w:rPr>
        <w:t>2020</w:t>
      </w:r>
      <w:r>
        <w:rPr>
          <w:rFonts w:hint="eastAsia" w:ascii="仿宋" w:hAnsi="仿宋" w:eastAsia="仿宋" w:cs="仿宋"/>
          <w:b w:val="0"/>
          <w:bCs w:val="0"/>
          <w:sz w:val="28"/>
          <w:szCs w:val="28"/>
          <w:lang w:val="en-US" w:eastAsia="zh-CN"/>
        </w:rPr>
        <w:t>年</w:t>
      </w:r>
      <w:r>
        <w:rPr>
          <w:rFonts w:hint="default" w:ascii="Times New Roman" w:hAnsi="Times New Roman" w:eastAsia="仿宋" w:cs="Times New Roman"/>
          <w:b w:val="0"/>
          <w:bCs w:val="0"/>
          <w:sz w:val="28"/>
          <w:szCs w:val="28"/>
          <w:lang w:val="en-US" w:eastAsia="zh-CN"/>
        </w:rPr>
        <w:t>5</w:t>
      </w:r>
      <w:r>
        <w:rPr>
          <w:rFonts w:hint="eastAsia" w:ascii="仿宋" w:hAnsi="仿宋" w:eastAsia="仿宋" w:cs="仿宋"/>
          <w:b w:val="0"/>
          <w:bCs w:val="0"/>
          <w:sz w:val="28"/>
          <w:szCs w:val="28"/>
          <w:lang w:val="en-US" w:eastAsia="zh-CN"/>
        </w:rPr>
        <w:t>月</w:t>
      </w:r>
      <w:r>
        <w:rPr>
          <w:rFonts w:hint="default" w:ascii="Times New Roman" w:hAnsi="Times New Roman" w:eastAsia="仿宋" w:cs="Times New Roman"/>
          <w:b w:val="0"/>
          <w:bCs w:val="0"/>
          <w:sz w:val="28"/>
          <w:szCs w:val="28"/>
          <w:lang w:val="en-US" w:eastAsia="zh-CN"/>
        </w:rPr>
        <w:t>22</w:t>
      </w:r>
      <w:r>
        <w:rPr>
          <w:rFonts w:hint="eastAsia" w:ascii="仿宋" w:hAnsi="仿宋" w:eastAsia="仿宋" w:cs="仿宋"/>
          <w:b w:val="0"/>
          <w:bCs w:val="0"/>
          <w:sz w:val="28"/>
          <w:szCs w:val="28"/>
          <w:lang w:val="en-US" w:eastAsia="zh-CN"/>
        </w:rPr>
        <w:t>日（周五）</w:t>
      </w:r>
      <w:r>
        <w:rPr>
          <w:rFonts w:hint="default" w:ascii="Times New Roman" w:hAnsi="Times New Roman" w:eastAsia="仿宋" w:cs="Times New Roman"/>
          <w:b w:val="0"/>
          <w:bCs w:val="0"/>
          <w:sz w:val="28"/>
          <w:szCs w:val="28"/>
          <w:lang w:val="en-US" w:eastAsia="zh-CN"/>
        </w:rPr>
        <w:t>17:00</w:t>
      </w:r>
      <w:r>
        <w:rPr>
          <w:rFonts w:hint="eastAsia" w:ascii="仿宋" w:hAnsi="仿宋" w:eastAsia="仿宋" w:cs="仿宋"/>
          <w:b w:val="0"/>
          <w:bCs w:val="0"/>
          <w:sz w:val="28"/>
          <w:szCs w:val="28"/>
          <w:lang w:val="en-US" w:eastAsia="zh-CN"/>
        </w:rPr>
        <w:t>前</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both"/>
        <w:textAlignment w:val="auto"/>
        <w:outlineLvl w:val="9"/>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平台技术人员联系电话：</w:t>
      </w:r>
      <w:r>
        <w:rPr>
          <w:rFonts w:hint="default" w:ascii="Times New Roman" w:hAnsi="Times New Roman" w:eastAsia="仿宋" w:cs="Times New Roman"/>
          <w:b w:val="0"/>
          <w:bCs w:val="0"/>
          <w:sz w:val="28"/>
          <w:szCs w:val="28"/>
          <w:lang w:val="en-US" w:eastAsia="zh-CN"/>
        </w:rPr>
        <w:t>187</w:t>
      </w:r>
      <w:r>
        <w:rPr>
          <w:rFonts w:hint="eastAsia" w:eastAsia="仿宋" w:cs="Times New Roman"/>
          <w:b w:val="0"/>
          <w:bCs w:val="0"/>
          <w:sz w:val="28"/>
          <w:szCs w:val="28"/>
          <w:lang w:val="en-US" w:eastAsia="zh-CN"/>
        </w:rPr>
        <w:t xml:space="preserve"> </w:t>
      </w:r>
      <w:r>
        <w:rPr>
          <w:rFonts w:hint="default" w:ascii="Times New Roman" w:hAnsi="Times New Roman" w:eastAsia="仿宋" w:cs="Times New Roman"/>
          <w:b w:val="0"/>
          <w:bCs w:val="0"/>
          <w:sz w:val="28"/>
          <w:szCs w:val="28"/>
          <w:lang w:val="en-US" w:eastAsia="zh-CN"/>
        </w:rPr>
        <w:t>0154</w:t>
      </w:r>
      <w:r>
        <w:rPr>
          <w:rFonts w:hint="eastAsia" w:eastAsia="仿宋" w:cs="Times New Roman"/>
          <w:b w:val="0"/>
          <w:bCs w:val="0"/>
          <w:sz w:val="28"/>
          <w:szCs w:val="28"/>
          <w:lang w:val="en-US" w:eastAsia="zh-CN"/>
        </w:rPr>
        <w:t xml:space="preserve"> </w:t>
      </w:r>
      <w:r>
        <w:rPr>
          <w:rFonts w:hint="default" w:ascii="Times New Roman" w:hAnsi="Times New Roman" w:eastAsia="仿宋" w:cs="Times New Roman"/>
          <w:b w:val="0"/>
          <w:bCs w:val="0"/>
          <w:sz w:val="28"/>
          <w:szCs w:val="28"/>
          <w:lang w:val="en-US" w:eastAsia="zh-CN"/>
        </w:rPr>
        <w:t>2479</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both"/>
        <w:textAlignment w:val="auto"/>
        <w:outlineLvl w:val="9"/>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调出教师材料上报邮箱：</w:t>
      </w:r>
      <w:r>
        <w:rPr>
          <w:rFonts w:hint="default" w:ascii="Times New Roman" w:hAnsi="Times New Roman" w:eastAsia="仿宋" w:cs="Times New Roman"/>
          <w:b w:val="0"/>
          <w:bCs w:val="0"/>
          <w:sz w:val="28"/>
          <w:szCs w:val="28"/>
          <w:lang w:val="en-US" w:eastAsia="zh-CN"/>
        </w:rPr>
        <w:t>cysjpx@126.com</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both"/>
        <w:textAlignment w:val="auto"/>
        <w:outlineLvl w:val="9"/>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调出教师材料上报时间：</w:t>
      </w:r>
      <w:r>
        <w:rPr>
          <w:rFonts w:hint="default" w:ascii="Times New Roman" w:hAnsi="Times New Roman" w:eastAsia="仿宋" w:cs="Times New Roman"/>
          <w:b w:val="0"/>
          <w:bCs w:val="0"/>
          <w:sz w:val="28"/>
          <w:szCs w:val="28"/>
          <w:lang w:val="en-US" w:eastAsia="zh-CN"/>
        </w:rPr>
        <w:t>2020</w:t>
      </w:r>
      <w:r>
        <w:rPr>
          <w:rFonts w:hint="eastAsia" w:ascii="仿宋" w:hAnsi="仿宋" w:eastAsia="仿宋" w:cs="仿宋"/>
          <w:b w:val="0"/>
          <w:bCs w:val="0"/>
          <w:sz w:val="28"/>
          <w:szCs w:val="28"/>
          <w:lang w:val="en-US" w:eastAsia="zh-CN"/>
        </w:rPr>
        <w:t>年</w:t>
      </w:r>
      <w:r>
        <w:rPr>
          <w:rFonts w:hint="default" w:ascii="Times New Roman" w:hAnsi="Times New Roman" w:eastAsia="仿宋" w:cs="Times New Roman"/>
          <w:b w:val="0"/>
          <w:bCs w:val="0"/>
          <w:sz w:val="28"/>
          <w:szCs w:val="28"/>
          <w:lang w:val="en-US" w:eastAsia="zh-CN"/>
        </w:rPr>
        <w:t>5</w:t>
      </w:r>
      <w:r>
        <w:rPr>
          <w:rFonts w:hint="eastAsia" w:ascii="仿宋" w:hAnsi="仿宋" w:eastAsia="仿宋" w:cs="仿宋"/>
          <w:b w:val="0"/>
          <w:bCs w:val="0"/>
          <w:sz w:val="28"/>
          <w:szCs w:val="28"/>
          <w:lang w:val="en-US" w:eastAsia="zh-CN"/>
        </w:rPr>
        <w:t>月</w:t>
      </w:r>
      <w:r>
        <w:rPr>
          <w:rFonts w:hint="default" w:ascii="Times New Roman" w:hAnsi="Times New Roman" w:eastAsia="仿宋" w:cs="Times New Roman"/>
          <w:b w:val="0"/>
          <w:bCs w:val="0"/>
          <w:sz w:val="28"/>
          <w:szCs w:val="28"/>
          <w:lang w:val="en-US" w:eastAsia="zh-CN"/>
        </w:rPr>
        <w:t>22</w:t>
      </w:r>
      <w:r>
        <w:rPr>
          <w:rFonts w:hint="eastAsia" w:ascii="仿宋" w:hAnsi="仿宋" w:eastAsia="仿宋" w:cs="仿宋"/>
          <w:b w:val="0"/>
          <w:bCs w:val="0"/>
          <w:sz w:val="28"/>
          <w:szCs w:val="28"/>
          <w:lang w:val="en-US" w:eastAsia="zh-CN"/>
        </w:rPr>
        <w:t>日（周五）</w:t>
      </w:r>
      <w:r>
        <w:rPr>
          <w:rFonts w:hint="default" w:ascii="Times New Roman" w:hAnsi="Times New Roman" w:eastAsia="仿宋" w:cs="Times New Roman"/>
          <w:b w:val="0"/>
          <w:bCs w:val="0"/>
          <w:sz w:val="28"/>
          <w:szCs w:val="28"/>
          <w:lang w:val="en-US" w:eastAsia="zh-CN"/>
        </w:rPr>
        <w:t>17:00</w:t>
      </w:r>
      <w:r>
        <w:rPr>
          <w:rFonts w:hint="eastAsia" w:ascii="仿宋" w:hAnsi="仿宋" w:eastAsia="仿宋" w:cs="仿宋"/>
          <w:b w:val="0"/>
          <w:bCs w:val="0"/>
          <w:sz w:val="28"/>
          <w:szCs w:val="28"/>
          <w:lang w:val="en-US" w:eastAsia="zh-CN"/>
        </w:rPr>
        <w:t>前</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562" w:leftChars="0" w:right="0" w:rightChars="0"/>
        <w:jc w:val="both"/>
        <w:textAlignment w:val="auto"/>
        <w:outlineLvl w:val="9"/>
        <w:rPr>
          <w:rFonts w:hint="default"/>
          <w:sz w:val="28"/>
          <w:szCs w:val="28"/>
          <w:lang w:val="en-US" w:eastAsia="zh-CN"/>
        </w:rPr>
      </w:pPr>
      <w:r>
        <w:rPr>
          <w:rFonts w:hint="eastAsia" w:ascii="仿宋" w:hAnsi="仿宋" w:eastAsia="仿宋" w:cs="仿宋"/>
          <w:b/>
          <w:bCs/>
          <w:sz w:val="28"/>
          <w:szCs w:val="28"/>
          <w:lang w:val="en-US" w:eastAsia="zh-CN"/>
        </w:rPr>
        <w:t>三、工作要求</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both"/>
        <w:textAlignment w:val="auto"/>
        <w:outlineLvl w:val="9"/>
        <w:rPr>
          <w:rFonts w:hint="default" w:ascii="仿宋" w:hAnsi="仿宋" w:eastAsia="仿宋" w:cs="仿宋"/>
          <w:b/>
          <w:bCs/>
          <w:sz w:val="28"/>
          <w:szCs w:val="28"/>
          <w:lang w:val="en-US" w:eastAsia="zh-CN"/>
        </w:rPr>
      </w:pPr>
      <w:r>
        <w:rPr>
          <w:rFonts w:hint="eastAsia" w:ascii="仿宋" w:hAnsi="仿宋" w:eastAsia="仿宋" w:cs="仿宋"/>
          <w:b w:val="0"/>
          <w:bCs w:val="0"/>
          <w:sz w:val="28"/>
          <w:szCs w:val="28"/>
          <w:lang w:val="en-US" w:eastAsia="zh-CN"/>
        </w:rPr>
        <w:t>（一）此次学分核查及其相关工作，关系到每一位教师是否可以顺利完成“十三五”学习任务，获取“十三五”培训结业证书，请各校务必高度重视。各学校（幼儿园）校长（园长）作为第一责任人，要亲自统领、指挥和组织协调此项工作，培训管理者要宣传到位、核查到位、上报到位，确保核查数据真实有效，不得出现漏报、错报、重复报的现象。</w:t>
      </w:r>
      <w:r>
        <w:rPr>
          <w:rFonts w:hint="eastAsia" w:ascii="仿宋" w:hAnsi="仿宋" w:eastAsia="仿宋" w:cs="仿宋"/>
          <w:b/>
          <w:bCs/>
          <w:sz w:val="28"/>
          <w:szCs w:val="28"/>
          <w:lang w:val="en-US" w:eastAsia="zh-CN"/>
        </w:rPr>
        <w:t>此项工作将纳入区教委对各校（园）“十三五”时期教师培训整体工作评估之中。</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560" w:firstLineChars="200"/>
        <w:jc w:val="both"/>
        <w:textAlignment w:val="auto"/>
        <w:outlineLvl w:val="9"/>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（二）</w:t>
      </w:r>
      <w:r>
        <w:rPr>
          <w:rFonts w:hint="eastAsia" w:ascii="仿宋" w:hAnsi="仿宋" w:eastAsia="仿宋" w:cs="仿宋"/>
          <w:b/>
          <w:bCs/>
          <w:sz w:val="28"/>
          <w:szCs w:val="28"/>
          <w:lang w:val="en-US" w:eastAsia="zh-CN"/>
        </w:rPr>
        <w:t>“十三五”时期教师培训学习将于今年</w:t>
      </w:r>
      <w:r>
        <w:rPr>
          <w:rFonts w:hint="default" w:ascii="Times New Roman" w:hAnsi="Times New Roman" w:eastAsia="仿宋" w:cs="Times New Roman"/>
          <w:b/>
          <w:bCs/>
          <w:sz w:val="28"/>
          <w:szCs w:val="28"/>
          <w:lang w:val="en-US" w:eastAsia="zh-CN"/>
        </w:rPr>
        <w:t>7</w:t>
      </w:r>
      <w:r>
        <w:rPr>
          <w:rFonts w:hint="eastAsia" w:ascii="仿宋" w:hAnsi="仿宋" w:eastAsia="仿宋" w:cs="仿宋"/>
          <w:b/>
          <w:bCs/>
          <w:sz w:val="28"/>
          <w:szCs w:val="28"/>
          <w:lang w:val="en-US" w:eastAsia="zh-CN"/>
        </w:rPr>
        <w:t>月</w:t>
      </w:r>
      <w:r>
        <w:rPr>
          <w:rFonts w:hint="default" w:ascii="Times New Roman" w:hAnsi="Times New Roman" w:eastAsia="仿宋" w:cs="Times New Roman"/>
          <w:b/>
          <w:bCs/>
          <w:sz w:val="28"/>
          <w:szCs w:val="28"/>
          <w:lang w:val="en-US" w:eastAsia="zh-CN"/>
        </w:rPr>
        <w:t>31</w:t>
      </w:r>
      <w:r>
        <w:rPr>
          <w:rFonts w:hint="eastAsia" w:ascii="仿宋" w:hAnsi="仿宋" w:eastAsia="仿宋" w:cs="仿宋"/>
          <w:b/>
          <w:bCs/>
          <w:sz w:val="28"/>
          <w:szCs w:val="28"/>
          <w:lang w:val="en-US" w:eastAsia="zh-CN"/>
        </w:rPr>
        <w:t>日全部结束。</w:t>
      </w:r>
      <w:r>
        <w:rPr>
          <w:rFonts w:hint="eastAsia" w:ascii="仿宋" w:hAnsi="仿宋" w:eastAsia="仿宋" w:cs="仿宋"/>
          <w:b w:val="0"/>
          <w:bCs w:val="0"/>
          <w:sz w:val="28"/>
          <w:szCs w:val="28"/>
          <w:lang w:val="en-US" w:eastAsia="zh-CN"/>
        </w:rPr>
        <w:t>各校（园）应按照</w:t>
      </w:r>
      <w:r>
        <w:rPr>
          <w:rFonts w:hint="eastAsia" w:ascii="仿宋" w:hAnsi="仿宋" w:eastAsia="仿宋" w:cs="仿宋"/>
          <w:sz w:val="28"/>
          <w:szCs w:val="28"/>
          <w:lang w:eastAsia="zh-CN"/>
        </w:rPr>
        <w:t>《朝阳区教育系统“十三五”时期教师培训学分管理办法》</w:t>
      </w:r>
      <w:r>
        <w:rPr>
          <w:rFonts w:hint="eastAsia" w:ascii="仿宋" w:hAnsi="仿宋" w:eastAsia="仿宋" w:cs="仿宋"/>
          <w:b w:val="0"/>
          <w:bCs w:val="0"/>
          <w:sz w:val="28"/>
          <w:szCs w:val="28"/>
          <w:lang w:val="en-US" w:eastAsia="zh-CN"/>
        </w:rPr>
        <w:t>的要求以及朝阳分院《关于</w:t>
      </w:r>
      <w:r>
        <w:rPr>
          <w:rFonts w:hint="default" w:ascii="Times New Roman" w:hAnsi="Times New Roman" w:eastAsia="仿宋" w:cs="Times New Roman"/>
          <w:b w:val="0"/>
          <w:bCs w:val="0"/>
          <w:sz w:val="28"/>
          <w:szCs w:val="28"/>
          <w:lang w:val="en-US" w:eastAsia="zh-CN"/>
        </w:rPr>
        <w:t>2020</w:t>
      </w:r>
      <w:r>
        <w:rPr>
          <w:rFonts w:hint="eastAsia" w:ascii="仿宋" w:hAnsi="仿宋" w:eastAsia="仿宋" w:cs="仿宋"/>
          <w:b w:val="0"/>
          <w:bCs w:val="0"/>
          <w:sz w:val="28"/>
          <w:szCs w:val="28"/>
          <w:lang w:val="en-US" w:eastAsia="zh-CN"/>
        </w:rPr>
        <w:t>年上半年第三次教师培训组班、招生、开课的通知》的培训安排，认真核查教师培训学习记录及获取学分情况，反馈问题、查缺补漏，及时选择相应的培训班参训并完成学习任务和各项作业。</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560" w:firstLineChars="200"/>
        <w:jc w:val="both"/>
        <w:textAlignment w:val="auto"/>
        <w:outlineLvl w:val="9"/>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三）市区级各项培训的补修和收尾培训大多在开展中，培训管理者如发现需要补报的，市级必修课培训报给继教办韩妍妍老师，区级课程均为开放式线上培训，直接报名学习即可。同时也要极力避免已报名占用学位但不参加培训的现象。区级培训如存在问题请联系分院教务处。</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560" w:firstLineChars="200"/>
        <w:jc w:val="both"/>
        <w:textAlignment w:val="auto"/>
        <w:outlineLvl w:val="9"/>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（四）培训管理者组织仔细逐项核对“学习服务平台”内教师信息，发现问题及时上报反馈，及时解决，全区合力做好市区两级学习服务平台教师信息、学分对接前的准备工作。</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560" w:firstLineChars="200"/>
        <w:jc w:val="both"/>
        <w:textAlignment w:val="auto"/>
        <w:outlineLvl w:val="9"/>
        <w:rPr>
          <w:rFonts w:hint="eastAsia" w:ascii="仿宋" w:hAnsi="仿宋" w:eastAsia="仿宋" w:cs="仿宋"/>
          <w:b/>
          <w:bCs/>
          <w:sz w:val="28"/>
          <w:szCs w:val="28"/>
          <w:lang w:val="en-US" w:eastAsia="zh-CN"/>
        </w:rPr>
      </w:pPr>
      <w:r>
        <w:rPr>
          <w:rFonts w:hint="eastAsia" w:ascii="仿宋" w:hAnsi="仿宋" w:eastAsia="仿宋" w:cs="仿宋"/>
          <w:b w:val="0"/>
          <w:bCs w:val="0"/>
          <w:sz w:val="28"/>
          <w:szCs w:val="28"/>
          <w:lang w:val="en-US" w:eastAsia="zh-CN"/>
        </w:rPr>
        <w:t>（五）培训管理者有责任和义务督促教师按时完成区级专业必修课和市级公共必修课（补修）的学习，顺利完成学习任务。</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2" w:firstLineChars="200"/>
        <w:jc w:val="both"/>
        <w:textAlignment w:val="auto"/>
        <w:outlineLvl w:val="9"/>
        <w:rPr>
          <w:rFonts w:hint="eastAsia" w:ascii="仿宋" w:hAnsi="仿宋" w:eastAsia="仿宋" w:cs="仿宋"/>
          <w:b/>
          <w:bCs/>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2" w:firstLineChars="200"/>
        <w:jc w:val="both"/>
        <w:textAlignment w:val="auto"/>
        <w:outlineLvl w:val="9"/>
        <w:rPr>
          <w:rFonts w:hint="eastAsia" w:ascii="仿宋" w:hAnsi="仿宋" w:eastAsia="仿宋" w:cs="仿宋"/>
          <w:b w:val="0"/>
          <w:bCs w:val="0"/>
          <w:sz w:val="28"/>
          <w:szCs w:val="28"/>
          <w:lang w:val="en-US" w:eastAsia="zh-CN"/>
        </w:rPr>
      </w:pPr>
      <w:r>
        <w:rPr>
          <w:rFonts w:hint="eastAsia" w:ascii="仿宋" w:hAnsi="仿宋" w:eastAsia="仿宋" w:cs="仿宋"/>
          <w:b/>
          <w:bCs/>
          <w:sz w:val="28"/>
          <w:szCs w:val="28"/>
          <w:lang w:val="en-US" w:eastAsia="zh-CN"/>
        </w:rPr>
        <w:t>注：</w:t>
      </w:r>
      <w:r>
        <w:rPr>
          <w:rFonts w:hint="eastAsia" w:ascii="仿宋" w:hAnsi="仿宋" w:eastAsia="仿宋" w:cs="仿宋"/>
          <w:b w:val="0"/>
          <w:bCs w:val="0"/>
          <w:sz w:val="28"/>
          <w:szCs w:val="28"/>
          <w:lang w:val="en-US" w:eastAsia="zh-CN"/>
        </w:rPr>
        <w:t>“教师国际理解教育与国际化素养提升”专业必修课培训，请关注朝阳分院后续通知。</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2" w:firstLineChars="200"/>
        <w:jc w:val="both"/>
        <w:textAlignment w:val="auto"/>
        <w:outlineLvl w:val="9"/>
        <w:rPr>
          <w:rFonts w:hint="eastAsia" w:ascii="仿宋" w:hAnsi="仿宋" w:eastAsia="仿宋" w:cs="仿宋"/>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2" w:firstLineChars="200"/>
        <w:jc w:val="both"/>
        <w:textAlignment w:val="auto"/>
        <w:outlineLvl w:val="9"/>
        <w:rPr>
          <w:rFonts w:hint="default" w:ascii="Times New Roman" w:hAnsi="Times New Roman" w:eastAsia="仿宋" w:cs="Times New Roman"/>
          <w:b w:val="0"/>
          <w:bCs w:val="0"/>
          <w:sz w:val="28"/>
          <w:szCs w:val="28"/>
          <w:lang w:val="en-US" w:eastAsia="zh-CN"/>
        </w:rPr>
      </w:pPr>
      <w:r>
        <w:rPr>
          <w:rFonts w:hint="eastAsia" w:ascii="仿宋" w:hAnsi="仿宋" w:eastAsia="仿宋" w:cs="仿宋"/>
          <w:b/>
          <w:bCs/>
          <w:sz w:val="28"/>
          <w:szCs w:val="28"/>
          <w:lang w:val="en-US" w:eastAsia="zh-CN"/>
        </w:rPr>
        <w:t>联系人：</w:t>
      </w:r>
      <w:r>
        <w:rPr>
          <w:rFonts w:hint="eastAsia" w:ascii="仿宋" w:hAnsi="仿宋" w:eastAsia="仿宋" w:cs="仿宋"/>
          <w:b w:val="0"/>
          <w:bCs w:val="0"/>
          <w:sz w:val="28"/>
          <w:szCs w:val="28"/>
          <w:lang w:val="en-US" w:eastAsia="zh-CN"/>
        </w:rPr>
        <w:t xml:space="preserve">韩妍妍 </w:t>
      </w:r>
      <w:r>
        <w:rPr>
          <w:rFonts w:hint="eastAsia" w:ascii="Times New Roman" w:hAnsi="Times New Roman" w:eastAsia="仿宋" w:cs="Times New Roman"/>
          <w:b w:val="0"/>
          <w:bCs w:val="0"/>
          <w:sz w:val="28"/>
          <w:szCs w:val="28"/>
          <w:lang w:val="en-US" w:eastAsia="zh-CN"/>
        </w:rPr>
        <w:t>186</w:t>
      </w:r>
      <w:r>
        <w:rPr>
          <w:rFonts w:hint="eastAsia" w:eastAsia="仿宋" w:cs="Times New Roman"/>
          <w:b w:val="0"/>
          <w:bCs w:val="0"/>
          <w:sz w:val="28"/>
          <w:szCs w:val="28"/>
          <w:lang w:val="en-US" w:eastAsia="zh-CN"/>
        </w:rPr>
        <w:t xml:space="preserve"> </w:t>
      </w:r>
      <w:r>
        <w:rPr>
          <w:rFonts w:hint="eastAsia" w:ascii="Times New Roman" w:hAnsi="Times New Roman" w:eastAsia="仿宋" w:cs="Times New Roman"/>
          <w:b w:val="0"/>
          <w:bCs w:val="0"/>
          <w:sz w:val="28"/>
          <w:szCs w:val="28"/>
          <w:lang w:val="en-US" w:eastAsia="zh-CN"/>
        </w:rPr>
        <w:t>1256</w:t>
      </w:r>
      <w:r>
        <w:rPr>
          <w:rFonts w:hint="eastAsia" w:eastAsia="仿宋" w:cs="Times New Roman"/>
          <w:b w:val="0"/>
          <w:bCs w:val="0"/>
          <w:sz w:val="28"/>
          <w:szCs w:val="28"/>
          <w:lang w:val="en-US" w:eastAsia="zh-CN"/>
        </w:rPr>
        <w:t xml:space="preserve"> </w:t>
      </w:r>
      <w:r>
        <w:rPr>
          <w:rFonts w:hint="eastAsia" w:ascii="Times New Roman" w:hAnsi="Times New Roman" w:eastAsia="仿宋" w:cs="Times New Roman"/>
          <w:b w:val="0"/>
          <w:bCs w:val="0"/>
          <w:sz w:val="28"/>
          <w:szCs w:val="28"/>
          <w:lang w:val="en-US" w:eastAsia="zh-CN"/>
        </w:rPr>
        <w:t xml:space="preserve">1207 </w:t>
      </w:r>
      <w:r>
        <w:rPr>
          <w:rFonts w:hint="eastAsia" w:eastAsia="仿宋" w:cs="Times New Roman"/>
          <w:b w:val="0"/>
          <w:bCs w:val="0"/>
          <w:sz w:val="28"/>
          <w:szCs w:val="28"/>
          <w:lang w:val="en-US" w:eastAsia="zh-CN"/>
        </w:rPr>
        <w:t xml:space="preserve">  </w:t>
      </w:r>
      <w:r>
        <w:rPr>
          <w:rFonts w:hint="default" w:ascii="Times New Roman" w:hAnsi="Times New Roman" w:eastAsia="仿宋" w:cs="Times New Roman"/>
          <w:b w:val="0"/>
          <w:bCs w:val="0"/>
          <w:sz w:val="28"/>
          <w:szCs w:val="28"/>
          <w:lang w:val="en-US" w:eastAsia="zh-CN"/>
        </w:rPr>
        <w:t>6508 8899</w:t>
      </w:r>
      <w:r>
        <w:rPr>
          <w:rFonts w:hint="eastAsia" w:eastAsia="仿宋" w:cs="Times New Roman"/>
          <w:b w:val="0"/>
          <w:bCs w:val="0"/>
          <w:sz w:val="28"/>
          <w:szCs w:val="28"/>
          <w:lang w:val="en-US" w:eastAsia="zh-CN"/>
        </w:rPr>
        <w:t xml:space="preserve"> </w:t>
      </w:r>
      <w:r>
        <w:rPr>
          <w:rFonts w:hint="default" w:ascii="Times New Roman" w:hAnsi="Times New Roman" w:eastAsia="仿宋" w:cs="Times New Roman"/>
          <w:b w:val="0"/>
          <w:bCs w:val="0"/>
          <w:sz w:val="28"/>
          <w:szCs w:val="28"/>
          <w:lang w:val="en-US" w:eastAsia="zh-CN"/>
        </w:rPr>
        <w:t>-</w:t>
      </w:r>
      <w:r>
        <w:rPr>
          <w:rFonts w:hint="eastAsia" w:eastAsia="仿宋" w:cs="Times New Roman"/>
          <w:b w:val="0"/>
          <w:bCs w:val="0"/>
          <w:sz w:val="28"/>
          <w:szCs w:val="28"/>
          <w:lang w:val="en-US" w:eastAsia="zh-CN"/>
        </w:rPr>
        <w:t xml:space="preserve"> </w:t>
      </w:r>
      <w:r>
        <w:rPr>
          <w:rFonts w:hint="default" w:ascii="Times New Roman" w:hAnsi="Times New Roman" w:eastAsia="仿宋" w:cs="Times New Roman"/>
          <w:b w:val="0"/>
          <w:bCs w:val="0"/>
          <w:sz w:val="28"/>
          <w:szCs w:val="28"/>
          <w:lang w:val="en-US" w:eastAsia="zh-CN"/>
        </w:rPr>
        <w:t>85407</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default" w:ascii="Times New Roman" w:hAnsi="Times New Roman" w:eastAsia="仿宋" w:cs="Times New Roman"/>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default" w:ascii="Times New Roman" w:hAnsi="Times New Roman" w:eastAsia="仿宋" w:cs="Times New Roman"/>
          <w:b w:val="0"/>
          <w:bCs w:val="0"/>
          <w:sz w:val="28"/>
          <w:szCs w:val="28"/>
          <w:lang w:val="en-US" w:eastAsia="zh-CN"/>
        </w:rPr>
      </w:pPr>
    </w:p>
    <w:p>
      <w:pPr>
        <w:pStyle w:val="2"/>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341" w:firstLineChars="1900"/>
        <w:jc w:val="both"/>
        <w:textAlignment w:val="auto"/>
        <w:outlineLvl w:val="9"/>
        <w:rPr>
          <w:rFonts w:hint="eastAsia" w:eastAsia="仿宋" w:cs="Times New Roman"/>
          <w:b/>
          <w:bCs/>
          <w:sz w:val="28"/>
          <w:szCs w:val="28"/>
          <w:lang w:val="en-US" w:eastAsia="zh-CN"/>
        </w:rPr>
      </w:pPr>
      <w:r>
        <w:rPr>
          <w:rFonts w:hint="eastAsia" w:eastAsia="仿宋" w:cs="Times New Roman"/>
          <w:b/>
          <w:bCs/>
          <w:sz w:val="28"/>
          <w:szCs w:val="28"/>
          <w:lang w:val="en-US" w:eastAsia="zh-CN"/>
        </w:rPr>
        <w:t>区教委继续教育办公室</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22" w:firstLineChars="2000"/>
        <w:jc w:val="both"/>
        <w:textAlignment w:val="auto"/>
        <w:outlineLvl w:val="9"/>
        <w:rPr>
          <w:rFonts w:hint="eastAsia"/>
          <w:lang w:val="en-US" w:eastAsia="zh-CN"/>
        </w:rPr>
      </w:pPr>
      <w:r>
        <w:rPr>
          <w:rFonts w:hint="eastAsia" w:eastAsia="仿宋" w:cs="Times New Roman"/>
          <w:b/>
          <w:bCs/>
          <w:sz w:val="28"/>
          <w:szCs w:val="28"/>
          <w:lang w:val="en-US" w:eastAsia="zh-CN"/>
        </w:rPr>
        <w:t>2020年05月08日</w:t>
      </w: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default"/>
          <w:lang w:val="en-US" w:eastAsia="zh-CN"/>
        </w:rPr>
      </w:pPr>
    </w:p>
    <w:sectPr>
      <w:footerReference r:id="rId3" w:type="default"/>
      <w:pgSz w:w="11906" w:h="16838"/>
      <w:pgMar w:top="1213" w:right="1463" w:bottom="1213" w:left="146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2D02EC"/>
    <w:multiLevelType w:val="singleLevel"/>
    <w:tmpl w:val="742D02E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4729A6"/>
    <w:rsid w:val="01360D0A"/>
    <w:rsid w:val="013951B2"/>
    <w:rsid w:val="05491914"/>
    <w:rsid w:val="0D3C3BFD"/>
    <w:rsid w:val="0E181A69"/>
    <w:rsid w:val="126B28A2"/>
    <w:rsid w:val="169247A6"/>
    <w:rsid w:val="16DC07C3"/>
    <w:rsid w:val="16E110D3"/>
    <w:rsid w:val="17286523"/>
    <w:rsid w:val="17807F03"/>
    <w:rsid w:val="1BFE6FF7"/>
    <w:rsid w:val="1CEB37FB"/>
    <w:rsid w:val="1E8931EC"/>
    <w:rsid w:val="29331BEA"/>
    <w:rsid w:val="2A4729A6"/>
    <w:rsid w:val="2EE047CF"/>
    <w:rsid w:val="2F8F0B77"/>
    <w:rsid w:val="35E45F51"/>
    <w:rsid w:val="37F649D8"/>
    <w:rsid w:val="3BD61721"/>
    <w:rsid w:val="3ED828BF"/>
    <w:rsid w:val="3FF276EC"/>
    <w:rsid w:val="42F65886"/>
    <w:rsid w:val="450138ED"/>
    <w:rsid w:val="45D921E6"/>
    <w:rsid w:val="46264A3E"/>
    <w:rsid w:val="465E7120"/>
    <w:rsid w:val="48AB49B3"/>
    <w:rsid w:val="4B87258E"/>
    <w:rsid w:val="4DBF2F13"/>
    <w:rsid w:val="520A0E35"/>
    <w:rsid w:val="5249405B"/>
    <w:rsid w:val="565D4E72"/>
    <w:rsid w:val="5A941002"/>
    <w:rsid w:val="5B6B2878"/>
    <w:rsid w:val="60D370E9"/>
    <w:rsid w:val="636862A6"/>
    <w:rsid w:val="656947F6"/>
    <w:rsid w:val="66E11FC7"/>
    <w:rsid w:val="68992018"/>
    <w:rsid w:val="68F32685"/>
    <w:rsid w:val="6BD41976"/>
    <w:rsid w:val="6C28471F"/>
    <w:rsid w:val="703600C6"/>
    <w:rsid w:val="72CD5EB4"/>
    <w:rsid w:val="746C684F"/>
    <w:rsid w:val="7CC7670D"/>
    <w:rsid w:val="7DB02831"/>
    <w:rsid w:val="7E1F3A68"/>
    <w:rsid w:val="7E5705A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8">
    <w:name w:val="Default Paragraph Font"/>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uiPriority w:val="0"/>
    <w:pPr>
      <w:spacing w:after="120" w:afterLines="0" w:afterAutospacing="0"/>
    </w:pPr>
  </w:style>
  <w:style w:type="paragraph" w:styleId="4">
    <w:name w:val="Block Text"/>
    <w:basedOn w:val="1"/>
    <w:uiPriority w:val="0"/>
    <w:pPr>
      <w:spacing w:after="120" w:afterLines="0" w:afterAutospacing="0"/>
      <w:ind w:left="1440" w:leftChars="700" w:rightChars="700"/>
    </w:pPr>
  </w:style>
  <w:style w:type="paragraph" w:styleId="5">
    <w:name w:val="footer"/>
    <w:basedOn w:val="1"/>
    <w:next w:val="1"/>
    <w:uiPriority w:val="0"/>
    <w:pPr>
      <w:tabs>
        <w:tab w:val="center" w:pos="4153"/>
        <w:tab w:val="right" w:pos="8306"/>
      </w:tabs>
      <w:snapToGrid w:val="0"/>
      <w:jc w:val="left"/>
    </w:pPr>
    <w:rPr>
      <w:sz w:val="18"/>
    </w:rPr>
  </w:style>
  <w:style w:type="paragraph" w:styleId="6">
    <w:name w:val="header"/>
    <w:basedOn w:val="1"/>
    <w:next w:val="4"/>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Hyperlink"/>
    <w:basedOn w:val="8"/>
    <w:unhideWhenUsed/>
    <w:qFormat/>
    <w:uiPriority w:val="99"/>
    <w:rPr>
      <w:color w:val="0563C1" w:themeColor="hyperlink"/>
      <w:u w:val="single"/>
      <w14:textFill>
        <w14:solidFill>
          <w14:schemeClr w14:val="hlink"/>
        </w14:solidFill>
      </w14:textFill>
    </w:rPr>
  </w:style>
  <w:style w:type="character" w:customStyle="1" w:styleId="10">
    <w:name w:val="font41"/>
    <w:basedOn w:val="8"/>
    <w:qFormat/>
    <w:uiPriority w:val="0"/>
    <w:rPr>
      <w:rFonts w:hint="default" w:ascii="Arial" w:hAnsi="Arial" w:cs="Arial"/>
      <w:b/>
      <w:color w:val="000000"/>
      <w:sz w:val="26"/>
      <w:szCs w:val="26"/>
      <w:u w:val="none"/>
    </w:rPr>
  </w:style>
  <w:style w:type="character" w:customStyle="1" w:styleId="11">
    <w:name w:val="font01"/>
    <w:basedOn w:val="8"/>
    <w:uiPriority w:val="0"/>
    <w:rPr>
      <w:rFonts w:hint="eastAsia" w:ascii="宋体" w:hAnsi="宋体" w:eastAsia="宋体" w:cs="宋体"/>
      <w:b/>
      <w:color w:val="000000"/>
      <w:sz w:val="26"/>
      <w:szCs w:val="26"/>
      <w:u w:val="none"/>
    </w:rPr>
  </w:style>
  <w:style w:type="paragraph" w:customStyle="1" w:styleId="12">
    <w:name w:val="样式1"/>
    <w:basedOn w:val="1"/>
    <w:next w:val="1"/>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2019-04-02T10:36:00Z</dcterms:created>
  <dc:creator>秦</dc:creator>
  <cp:lastModifiedBy>然后</cp:lastModifiedBy>
  <dcterms:modified xsi:type="dcterms:W3CDTF">2020-05-09T04:47:21Z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