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0" w:firstLineChars="0"/>
        <w:jc w:val="center"/>
        <w:textAlignment w:val="auto"/>
        <w:rPr>
          <w:rFonts w:hint="eastAsia" w:ascii="黑体" w:hAnsi="黑体" w:eastAsia="黑体" w:cs="黑体"/>
          <w:sz w:val="36"/>
          <w:szCs w:val="36"/>
        </w:rPr>
      </w:pPr>
      <w:r>
        <w:rPr>
          <w:rFonts w:hint="eastAsia" w:ascii="黑体" w:hAnsi="黑体" w:eastAsia="黑体" w:cs="黑体"/>
          <w:sz w:val="36"/>
          <w:szCs w:val="36"/>
        </w:rPr>
        <w:t>朝阳区教育委员会继续教育办公室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0" w:firstLineChars="0"/>
        <w:jc w:val="center"/>
        <w:textAlignment w:val="auto"/>
        <w:rPr>
          <w:rFonts w:hint="eastAsia" w:ascii="黑体" w:hAnsi="黑体" w:eastAsia="黑体" w:cs="黑体"/>
          <w:spacing w:val="-6"/>
          <w:sz w:val="36"/>
          <w:szCs w:val="36"/>
        </w:rPr>
      </w:pPr>
      <w:r>
        <w:rPr>
          <w:rFonts w:hint="eastAsia" w:ascii="黑体" w:hAnsi="黑体" w:eastAsia="黑体" w:cs="黑体"/>
          <w:spacing w:val="-6"/>
          <w:sz w:val="36"/>
          <w:szCs w:val="36"/>
        </w:rPr>
        <w:t>关于观看大型电视纪录片《为了和平》</w:t>
      </w:r>
      <w:r>
        <w:rPr>
          <w:rFonts w:hint="eastAsia" w:ascii="黑体" w:hAnsi="黑体" w:eastAsia="黑体" w:cs="黑体"/>
          <w:spacing w:val="-6"/>
          <w:sz w:val="36"/>
          <w:szCs w:val="36"/>
          <w:lang w:val="en-US" w:eastAsia="zh-CN"/>
        </w:rPr>
        <w:t>学分认定</w:t>
      </w:r>
      <w:r>
        <w:rPr>
          <w:rFonts w:hint="eastAsia" w:ascii="黑体" w:hAnsi="黑体" w:eastAsia="黑体" w:cs="黑体"/>
          <w:spacing w:val="-6"/>
          <w:sz w:val="36"/>
          <w:szCs w:val="36"/>
        </w:rPr>
        <w:t>工作</w:t>
      </w:r>
      <w:r>
        <w:rPr>
          <w:rFonts w:hint="eastAsia" w:ascii="黑体" w:hAnsi="黑体" w:eastAsia="黑体" w:cs="黑体"/>
          <w:spacing w:val="-6"/>
          <w:sz w:val="36"/>
          <w:szCs w:val="36"/>
          <w:lang w:val="en-US" w:eastAsia="zh-CN"/>
        </w:rPr>
        <w:t>的</w:t>
      </w:r>
      <w:r>
        <w:rPr>
          <w:rFonts w:hint="eastAsia" w:ascii="黑体" w:hAnsi="黑体" w:eastAsia="黑体" w:cs="黑体"/>
          <w:spacing w:val="-6"/>
          <w:sz w:val="36"/>
          <w:szCs w:val="36"/>
        </w:rPr>
        <w:t>通知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jc w:val="center"/>
        <w:textAlignment w:val="auto"/>
        <w:rPr>
          <w:rFonts w:hint="eastAsia"/>
        </w:rPr>
      </w:pPr>
      <w:r>
        <w:rPr>
          <w:rFonts w:hint="eastAsia" w:ascii="华文楷体" w:hAnsi="华文楷体" w:eastAsia="华文楷体"/>
          <w:sz w:val="30"/>
          <w:szCs w:val="30"/>
          <w:highlight w:val="none"/>
        </w:rPr>
        <w:t>（</w:t>
      </w:r>
      <w:r>
        <w:rPr>
          <w:rFonts w:hint="eastAsia" w:ascii="华文楷体" w:hAnsi="华文楷体" w:eastAsia="华文楷体"/>
          <w:sz w:val="30"/>
          <w:szCs w:val="30"/>
          <w:highlight w:val="none"/>
          <w:lang w:eastAsia="zh-CN"/>
        </w:rPr>
        <w:t>朝教</w:t>
      </w:r>
      <w:r>
        <w:rPr>
          <w:rFonts w:hint="eastAsia" w:ascii="华文楷体" w:hAnsi="华文楷体" w:eastAsia="华文楷体"/>
          <w:sz w:val="30"/>
          <w:szCs w:val="30"/>
          <w:highlight w:val="none"/>
        </w:rPr>
        <w:t>继教 [20</w:t>
      </w:r>
      <w:r>
        <w:rPr>
          <w:rFonts w:hint="eastAsia" w:ascii="华文楷体" w:hAnsi="华文楷体" w:eastAsia="华文楷体"/>
          <w:sz w:val="30"/>
          <w:szCs w:val="30"/>
          <w:highlight w:val="none"/>
          <w:lang w:val="en-US" w:eastAsia="zh-CN"/>
        </w:rPr>
        <w:t>20</w:t>
      </w:r>
      <w:r>
        <w:rPr>
          <w:rFonts w:hint="eastAsia" w:ascii="华文楷体" w:hAnsi="华文楷体" w:eastAsia="华文楷体"/>
          <w:sz w:val="30"/>
          <w:szCs w:val="30"/>
          <w:highlight w:val="none"/>
        </w:rPr>
        <w:t>]  0</w:t>
      </w:r>
      <w:r>
        <w:rPr>
          <w:rFonts w:hint="eastAsia" w:ascii="华文楷体" w:hAnsi="华文楷体" w:eastAsia="华文楷体"/>
          <w:sz w:val="30"/>
          <w:szCs w:val="30"/>
          <w:highlight w:val="none"/>
          <w:lang w:val="en-US" w:eastAsia="zh-CN"/>
        </w:rPr>
        <w:t>44</w:t>
      </w:r>
      <w:r>
        <w:rPr>
          <w:rFonts w:hint="eastAsia" w:ascii="华文楷体" w:hAnsi="华文楷体" w:eastAsia="华文楷体"/>
          <w:sz w:val="30"/>
          <w:szCs w:val="30"/>
          <w:highlight w:val="none"/>
        </w:rPr>
        <w:t>号）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 w:ascii="仿宋" w:hAnsi="仿宋" w:eastAsia="仿宋" w:cs="仿宋"/>
          <w:b/>
          <w:bCs/>
          <w:sz w:val="28"/>
          <w:szCs w:val="28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jc w:val="both"/>
        <w:textAlignment w:val="auto"/>
        <w:outlineLvl w:val="9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_GB2312" w:eastAsia="仿宋_GB2312"/>
          <w:b/>
          <w:bCs/>
          <w:sz w:val="28"/>
          <w:szCs w:val="28"/>
          <w:lang w:eastAsia="zh-CN"/>
        </w:rPr>
        <w:t>区教委所属</w:t>
      </w:r>
      <w:r>
        <w:rPr>
          <w:rFonts w:hint="eastAsia" w:ascii="仿宋_GB2312" w:eastAsia="仿宋_GB2312"/>
          <w:b/>
          <w:bCs/>
          <w:sz w:val="28"/>
          <w:szCs w:val="28"/>
        </w:rPr>
        <w:t>各中小学、</w:t>
      </w:r>
      <w:r>
        <w:rPr>
          <w:rFonts w:hint="eastAsia" w:ascii="仿宋_GB2312" w:eastAsia="仿宋_GB2312"/>
          <w:b/>
          <w:bCs/>
          <w:sz w:val="28"/>
          <w:szCs w:val="28"/>
          <w:lang w:eastAsia="zh-CN"/>
        </w:rPr>
        <w:t>幼儿园、</w:t>
      </w:r>
      <w:r>
        <w:rPr>
          <w:rFonts w:hint="eastAsia" w:ascii="仿宋_GB2312" w:eastAsia="仿宋_GB2312"/>
          <w:b/>
          <w:bCs/>
          <w:sz w:val="28"/>
          <w:szCs w:val="28"/>
        </w:rPr>
        <w:t>职业高中</w:t>
      </w:r>
      <w:r>
        <w:rPr>
          <w:rFonts w:hint="eastAsia" w:ascii="仿宋_GB2312" w:eastAsia="仿宋_GB2312"/>
          <w:b/>
          <w:bCs/>
          <w:sz w:val="28"/>
          <w:szCs w:val="28"/>
          <w:lang w:eastAsia="zh-CN"/>
        </w:rPr>
        <w:t>；</w:t>
      </w:r>
      <w:r>
        <w:rPr>
          <w:rFonts w:hint="eastAsia" w:ascii="仿宋_GB2312" w:eastAsia="仿宋_GB2312"/>
          <w:b/>
          <w:bCs/>
          <w:sz w:val="28"/>
          <w:szCs w:val="28"/>
          <w:lang w:val="en-US" w:eastAsia="zh-CN"/>
        </w:rPr>
        <w:t>朝阳分院、教研中心、</w:t>
      </w:r>
      <w:r>
        <w:rPr>
          <w:rFonts w:hint="eastAsia" w:ascii="仿宋_GB2312" w:eastAsia="仿宋_GB2312"/>
          <w:b/>
          <w:bCs/>
          <w:sz w:val="28"/>
          <w:szCs w:val="28"/>
          <w:lang w:eastAsia="zh-CN"/>
        </w:rPr>
        <w:t>青</w:t>
      </w:r>
      <w:r>
        <w:rPr>
          <w:rFonts w:hint="eastAsia" w:ascii="仿宋_GB2312" w:eastAsia="仿宋_GB2312"/>
          <w:b/>
          <w:bCs/>
          <w:sz w:val="28"/>
          <w:szCs w:val="28"/>
          <w:lang w:val="en-US" w:eastAsia="zh-CN"/>
        </w:rPr>
        <w:t>少年活动中心及</w:t>
      </w:r>
      <w:r>
        <w:rPr>
          <w:rFonts w:hint="eastAsia" w:ascii="仿宋_GB2312" w:eastAsia="仿宋_GB2312"/>
          <w:b/>
          <w:bCs/>
          <w:sz w:val="28"/>
          <w:szCs w:val="28"/>
          <w:lang w:eastAsia="zh-CN"/>
        </w:rPr>
        <w:t>各教辅中心、少年之家；</w:t>
      </w:r>
      <w:r>
        <w:rPr>
          <w:rFonts w:hint="eastAsia" w:ascii="仿宋_GB2312" w:eastAsia="仿宋_GB2312"/>
          <w:b/>
          <w:bCs/>
          <w:sz w:val="28"/>
          <w:szCs w:val="28"/>
          <w:lang w:val="en-US" w:eastAsia="zh-CN"/>
        </w:rPr>
        <w:t>各民办中小学、幼儿园</w:t>
      </w:r>
      <w:r>
        <w:rPr>
          <w:rFonts w:hint="eastAsia" w:ascii="仿宋" w:hAnsi="仿宋" w:eastAsia="仿宋" w:cs="仿宋"/>
          <w:b/>
          <w:bCs/>
          <w:sz w:val="28"/>
          <w:szCs w:val="28"/>
        </w:rPr>
        <w:t>：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560" w:firstLineChars="200"/>
        <w:jc w:val="both"/>
        <w:textAlignment w:val="auto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区教委已转发关于组织全体教师观</w:t>
      </w:r>
      <w:bookmarkStart w:id="0" w:name="_GoBack"/>
      <w:bookmarkEnd w:id="0"/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看</w:t>
      </w:r>
      <w:r>
        <w:rPr>
          <w:rFonts w:hint="default" w:ascii="仿宋" w:hAnsi="仿宋" w:eastAsia="仿宋" w:cs="仿宋"/>
          <w:sz w:val="28"/>
          <w:szCs w:val="28"/>
          <w:lang w:val="en-US" w:eastAsia="zh-CN"/>
        </w:rPr>
        <w:t>大型电视纪录片《为了和平》的通知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，</w:t>
      </w:r>
      <w:r>
        <w:rPr>
          <w:rFonts w:hint="eastAsia" w:ascii="仿宋" w:hAnsi="仿宋" w:eastAsia="仿宋" w:cs="仿宋"/>
          <w:sz w:val="28"/>
          <w:szCs w:val="28"/>
        </w:rPr>
        <w:t>现就具体工作要求通知如下：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562" w:firstLineChars="200"/>
        <w:jc w:val="both"/>
        <w:textAlignment w:val="auto"/>
        <w:rPr>
          <w:rFonts w:hint="eastAsia" w:ascii="仿宋" w:hAnsi="仿宋" w:eastAsia="仿宋" w:cs="仿宋"/>
          <w:b/>
          <w:bCs/>
          <w:sz w:val="28"/>
          <w:szCs w:val="28"/>
        </w:rPr>
      </w:pPr>
      <w:r>
        <w:rPr>
          <w:rFonts w:hint="eastAsia" w:ascii="仿宋" w:hAnsi="仿宋" w:eastAsia="仿宋" w:cs="仿宋"/>
          <w:b/>
          <w:bCs/>
          <w:sz w:val="28"/>
          <w:szCs w:val="28"/>
        </w:rPr>
        <w:t>一、工作要求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560" w:firstLineChars="200"/>
        <w:jc w:val="both"/>
        <w:textAlignment w:val="auto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请各单位高度重视，按照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教育部、市教委、区教委</w:t>
      </w:r>
      <w:r>
        <w:rPr>
          <w:rFonts w:hint="eastAsia" w:ascii="仿宋" w:hAnsi="仿宋" w:eastAsia="仿宋" w:cs="仿宋"/>
          <w:sz w:val="28"/>
          <w:szCs w:val="28"/>
        </w:rPr>
        <w:t>要求统一组织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此项活动，保证</w:t>
      </w:r>
      <w:r>
        <w:rPr>
          <w:rFonts w:hint="eastAsia" w:ascii="仿宋" w:hAnsi="仿宋" w:eastAsia="仿宋" w:cs="仿宋"/>
          <w:sz w:val="28"/>
          <w:szCs w:val="28"/>
        </w:rPr>
        <w:t>全体教师观看。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562" w:firstLineChars="200"/>
        <w:jc w:val="both"/>
        <w:textAlignment w:val="auto"/>
        <w:rPr>
          <w:rFonts w:hint="eastAsia" w:ascii="仿宋" w:hAnsi="仿宋" w:eastAsia="仿宋" w:cs="仿宋"/>
          <w:b/>
          <w:bCs/>
          <w:sz w:val="28"/>
          <w:szCs w:val="28"/>
        </w:rPr>
      </w:pPr>
      <w:r>
        <w:rPr>
          <w:rFonts w:hint="eastAsia" w:ascii="仿宋" w:hAnsi="仿宋" w:eastAsia="仿宋" w:cs="仿宋"/>
          <w:b/>
          <w:bCs/>
          <w:sz w:val="28"/>
          <w:szCs w:val="28"/>
          <w:lang w:eastAsia="zh-CN"/>
        </w:rPr>
        <w:t>二</w:t>
      </w:r>
      <w:r>
        <w:rPr>
          <w:rFonts w:hint="eastAsia" w:ascii="仿宋" w:hAnsi="仿宋" w:eastAsia="仿宋" w:cs="仿宋"/>
          <w:b/>
          <w:bCs/>
          <w:sz w:val="28"/>
          <w:szCs w:val="28"/>
        </w:rPr>
        <w:t>、</w:t>
      </w:r>
      <w:r>
        <w:rPr>
          <w:rFonts w:hint="eastAsia" w:ascii="仿宋" w:hAnsi="仿宋" w:eastAsia="仿宋" w:cs="仿宋"/>
          <w:b/>
          <w:bCs/>
          <w:sz w:val="28"/>
          <w:szCs w:val="28"/>
          <w:lang w:val="en-US" w:eastAsia="zh-CN"/>
        </w:rPr>
        <w:t>计入</w:t>
      </w:r>
      <w:r>
        <w:rPr>
          <w:rFonts w:hint="eastAsia" w:ascii="仿宋" w:hAnsi="仿宋" w:eastAsia="仿宋" w:cs="仿宋"/>
          <w:b/>
          <w:bCs/>
          <w:sz w:val="28"/>
          <w:szCs w:val="28"/>
        </w:rPr>
        <w:t>学分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560" w:firstLineChars="200"/>
        <w:jc w:val="both"/>
        <w:textAlignment w:val="auto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按照市教委要求，观看纪录片、学习研讨等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工作，</w:t>
      </w:r>
      <w:r>
        <w:rPr>
          <w:rFonts w:hint="eastAsia" w:ascii="仿宋" w:hAnsi="仿宋" w:eastAsia="仿宋" w:cs="仿宋"/>
          <w:sz w:val="28"/>
          <w:szCs w:val="28"/>
        </w:rPr>
        <w:t>可计</w:t>
      </w:r>
      <w:r>
        <w:rPr>
          <w:rFonts w:hint="default" w:ascii="Times New Roman" w:hAnsi="Times New Roman" w:eastAsia="仿宋" w:cs="Times New Roman"/>
          <w:sz w:val="28"/>
          <w:szCs w:val="28"/>
        </w:rPr>
        <w:t>12</w:t>
      </w:r>
      <w:r>
        <w:rPr>
          <w:rFonts w:hint="eastAsia" w:ascii="仿宋" w:hAnsi="仿宋" w:eastAsia="仿宋" w:cs="仿宋"/>
          <w:sz w:val="28"/>
          <w:szCs w:val="28"/>
        </w:rPr>
        <w:t>学时，计入</w:t>
      </w:r>
      <w:r>
        <w:rPr>
          <w:rFonts w:hint="eastAsia" w:ascii="仿宋" w:hAnsi="仿宋" w:eastAsia="仿宋" w:cs="仿宋"/>
          <w:b/>
          <w:bCs/>
          <w:sz w:val="28"/>
          <w:szCs w:val="28"/>
          <w:u w:val="single"/>
        </w:rPr>
        <w:t>“十四五”</w:t>
      </w:r>
      <w:r>
        <w:rPr>
          <w:rFonts w:hint="eastAsia" w:ascii="仿宋" w:hAnsi="仿宋" w:eastAsia="仿宋" w:cs="仿宋"/>
          <w:sz w:val="28"/>
          <w:szCs w:val="28"/>
          <w:u w:val="single"/>
        </w:rPr>
        <w:t>教师培训校本研修</w:t>
      </w:r>
      <w:r>
        <w:rPr>
          <w:rFonts w:hint="default" w:ascii="Times New Roman" w:hAnsi="Times New Roman" w:eastAsia="仿宋" w:cs="Times New Roman"/>
          <w:sz w:val="28"/>
          <w:szCs w:val="28"/>
          <w:u w:val="single"/>
        </w:rPr>
        <w:t>1.2</w:t>
      </w:r>
      <w:r>
        <w:rPr>
          <w:rFonts w:hint="eastAsia" w:ascii="仿宋" w:hAnsi="仿宋" w:eastAsia="仿宋" w:cs="仿宋"/>
          <w:sz w:val="28"/>
          <w:szCs w:val="28"/>
          <w:u w:val="single"/>
        </w:rPr>
        <w:t>学分</w:t>
      </w:r>
      <w:r>
        <w:rPr>
          <w:rFonts w:hint="eastAsia" w:ascii="仿宋" w:hAnsi="仿宋" w:eastAsia="仿宋" w:cs="仿宋"/>
          <w:sz w:val="28"/>
          <w:szCs w:val="28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562" w:firstLineChars="200"/>
        <w:jc w:val="both"/>
        <w:textAlignment w:val="auto"/>
        <w:rPr>
          <w:rFonts w:hint="default" w:ascii="仿宋" w:hAnsi="仿宋" w:eastAsia="仿宋" w:cs="仿宋"/>
          <w:b/>
          <w:bCs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28"/>
          <w:szCs w:val="28"/>
          <w:lang w:val="en-US" w:eastAsia="zh-CN"/>
        </w:rPr>
        <w:t>请不要计入“十三五”学分之中。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562" w:firstLineChars="200"/>
        <w:jc w:val="both"/>
        <w:textAlignment w:val="auto"/>
        <w:rPr>
          <w:rFonts w:hint="eastAsia" w:ascii="仿宋" w:hAnsi="仿宋" w:eastAsia="仿宋" w:cs="仿宋"/>
          <w:b/>
          <w:bCs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28"/>
          <w:szCs w:val="28"/>
          <w:lang w:val="en-US" w:eastAsia="zh-CN"/>
        </w:rPr>
        <w:t>三</w:t>
      </w:r>
      <w:r>
        <w:rPr>
          <w:rFonts w:hint="eastAsia" w:ascii="仿宋" w:hAnsi="仿宋" w:eastAsia="仿宋" w:cs="仿宋"/>
          <w:b/>
          <w:bCs/>
          <w:sz w:val="28"/>
          <w:szCs w:val="28"/>
        </w:rPr>
        <w:t>、</w:t>
      </w:r>
      <w:r>
        <w:rPr>
          <w:rFonts w:hint="eastAsia" w:ascii="仿宋" w:hAnsi="仿宋" w:eastAsia="仿宋" w:cs="仿宋"/>
          <w:b/>
          <w:bCs/>
          <w:sz w:val="28"/>
          <w:szCs w:val="28"/>
          <w:lang w:val="en-US" w:eastAsia="zh-CN"/>
        </w:rPr>
        <w:t>档案留存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560" w:firstLineChars="200"/>
        <w:jc w:val="both"/>
        <w:textAlignment w:val="auto"/>
        <w:rPr>
          <w:rFonts w:hint="eastAsia" w:ascii="仿宋" w:hAnsi="仿宋" w:eastAsia="仿宋" w:cs="仿宋"/>
          <w:sz w:val="28"/>
          <w:szCs w:val="28"/>
        </w:rPr>
      </w:pPr>
      <w:r>
        <w:rPr>
          <w:rFonts w:hint="default" w:ascii="Times New Roman" w:hAnsi="Times New Roman" w:eastAsia="仿宋" w:cs="Times New Roman"/>
          <w:sz w:val="28"/>
          <w:szCs w:val="28"/>
        </w:rPr>
        <w:t>1.</w:t>
      </w:r>
      <w:r>
        <w:rPr>
          <w:rFonts w:hint="eastAsia" w:ascii="Times New Roman" w:hAnsi="Times New Roman" w:eastAsia="仿宋" w:cs="Times New Roman"/>
          <w:sz w:val="28"/>
          <w:szCs w:val="28"/>
          <w:lang w:val="en-US" w:eastAsia="zh-CN"/>
        </w:rPr>
        <w:t>学校（园）关于组织观看</w:t>
      </w:r>
      <w:r>
        <w:rPr>
          <w:rFonts w:hint="eastAsia" w:ascii="仿宋" w:hAnsi="仿宋" w:eastAsia="仿宋" w:cs="仿宋"/>
          <w:sz w:val="28"/>
          <w:szCs w:val="28"/>
        </w:rPr>
        <w:t>《为了和平》专题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片</w:t>
      </w:r>
      <w:r>
        <w:rPr>
          <w:rFonts w:hint="eastAsia" w:ascii="仿宋" w:hAnsi="仿宋" w:eastAsia="仿宋" w:cs="仿宋"/>
          <w:sz w:val="28"/>
          <w:szCs w:val="28"/>
        </w:rPr>
        <w:t>工作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实施</w:t>
      </w:r>
      <w:r>
        <w:rPr>
          <w:rFonts w:hint="eastAsia" w:ascii="仿宋" w:hAnsi="仿宋" w:eastAsia="仿宋" w:cs="仿宋"/>
          <w:sz w:val="28"/>
          <w:szCs w:val="28"/>
        </w:rPr>
        <w:t>方案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以及工作总结</w:t>
      </w:r>
      <w:r>
        <w:rPr>
          <w:rFonts w:hint="eastAsia" w:ascii="仿宋" w:hAnsi="仿宋" w:eastAsia="仿宋" w:cs="仿宋"/>
          <w:sz w:val="28"/>
          <w:szCs w:val="28"/>
        </w:rPr>
        <w:t>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560" w:firstLineChars="200"/>
        <w:jc w:val="both"/>
        <w:textAlignment w:val="auto"/>
        <w:rPr>
          <w:rFonts w:hint="eastAsia" w:ascii="仿宋" w:hAnsi="仿宋" w:eastAsia="仿宋" w:cs="仿宋"/>
          <w:sz w:val="28"/>
          <w:szCs w:val="28"/>
        </w:rPr>
      </w:pPr>
      <w:r>
        <w:rPr>
          <w:rFonts w:hint="default" w:ascii="Times New Roman" w:hAnsi="Times New Roman" w:eastAsia="仿宋" w:cs="Times New Roman"/>
          <w:sz w:val="28"/>
          <w:szCs w:val="28"/>
        </w:rPr>
        <w:t>2.</w:t>
      </w:r>
      <w:r>
        <w:rPr>
          <w:rFonts w:hint="eastAsia" w:ascii="仿宋" w:hAnsi="仿宋" w:eastAsia="仿宋" w:cs="仿宋"/>
          <w:sz w:val="28"/>
          <w:szCs w:val="28"/>
        </w:rPr>
        <w:t>集中培训</w:t>
      </w:r>
      <w:r>
        <w:rPr>
          <w:rFonts w:hint="eastAsia" w:ascii="仿宋" w:hAnsi="仿宋" w:eastAsia="仿宋" w:cs="仿宋"/>
          <w:sz w:val="28"/>
          <w:szCs w:val="28"/>
          <w:lang w:eastAsia="zh-CN"/>
        </w:rPr>
        <w:t>、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研讨、座谈</w:t>
      </w:r>
      <w:r>
        <w:rPr>
          <w:rFonts w:hint="eastAsia" w:ascii="仿宋" w:hAnsi="仿宋" w:eastAsia="仿宋" w:cs="仿宋"/>
          <w:sz w:val="28"/>
          <w:szCs w:val="28"/>
        </w:rPr>
        <w:t>的签到表、照片、视频、会议纪要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等材料</w:t>
      </w:r>
      <w:r>
        <w:rPr>
          <w:rFonts w:hint="eastAsia" w:ascii="仿宋" w:hAnsi="仿宋" w:eastAsia="仿宋" w:cs="仿宋"/>
          <w:sz w:val="28"/>
          <w:szCs w:val="28"/>
        </w:rPr>
        <w:t>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560" w:firstLineChars="200"/>
        <w:jc w:val="both"/>
        <w:textAlignment w:val="auto"/>
        <w:rPr>
          <w:rFonts w:hint="eastAsia" w:ascii="仿宋" w:hAnsi="仿宋" w:eastAsia="仿宋" w:cs="仿宋"/>
          <w:sz w:val="28"/>
          <w:szCs w:val="28"/>
        </w:rPr>
      </w:pPr>
      <w:r>
        <w:rPr>
          <w:rFonts w:hint="default" w:ascii="Times New Roman" w:hAnsi="Times New Roman" w:eastAsia="仿宋" w:cs="Times New Roman"/>
          <w:sz w:val="28"/>
          <w:szCs w:val="28"/>
        </w:rPr>
        <w:t>3.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教师个人撰写的</w:t>
      </w:r>
      <w:r>
        <w:rPr>
          <w:rFonts w:hint="eastAsia" w:ascii="仿宋" w:hAnsi="仿宋" w:eastAsia="仿宋" w:cs="仿宋"/>
          <w:sz w:val="28"/>
          <w:szCs w:val="28"/>
        </w:rPr>
        <w:t>《为了和平》观后感；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560" w:firstLineChars="200"/>
        <w:jc w:val="both"/>
        <w:textAlignment w:val="auto"/>
        <w:rPr>
          <w:rFonts w:hint="eastAsia" w:ascii="仿宋" w:hAnsi="仿宋" w:eastAsia="仿宋" w:cs="仿宋"/>
          <w:sz w:val="28"/>
          <w:szCs w:val="28"/>
          <w:lang w:eastAsia="zh-CN"/>
        </w:rPr>
      </w:pPr>
      <w:r>
        <w:rPr>
          <w:rFonts w:hint="eastAsia" w:ascii="Times New Roman" w:hAnsi="Times New Roman" w:eastAsia="仿宋" w:cs="Times New Roman"/>
          <w:sz w:val="28"/>
          <w:szCs w:val="28"/>
          <w:lang w:val="en-US" w:eastAsia="zh-CN"/>
        </w:rPr>
        <w:t>4</w:t>
      </w:r>
      <w:r>
        <w:rPr>
          <w:rFonts w:hint="default" w:ascii="Times New Roman" w:hAnsi="Times New Roman" w:eastAsia="仿宋" w:cs="Times New Roman"/>
          <w:sz w:val="28"/>
          <w:szCs w:val="28"/>
        </w:rPr>
        <w:t>.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计入</w:t>
      </w:r>
      <w:r>
        <w:rPr>
          <w:rFonts w:hint="eastAsia" w:ascii="仿宋" w:hAnsi="仿宋" w:eastAsia="仿宋" w:cs="仿宋"/>
          <w:sz w:val="28"/>
          <w:szCs w:val="28"/>
        </w:rPr>
        <w:t>校本研修学分的人员名册</w:t>
      </w:r>
      <w:r>
        <w:rPr>
          <w:rFonts w:hint="eastAsia" w:ascii="仿宋" w:hAnsi="仿宋" w:eastAsia="仿宋" w:cs="仿宋"/>
          <w:sz w:val="28"/>
          <w:szCs w:val="28"/>
          <w:lang w:eastAsia="zh-CN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562" w:firstLineChars="200"/>
        <w:jc w:val="both"/>
        <w:textAlignment w:val="auto"/>
        <w:rPr>
          <w:rFonts w:hint="eastAsia" w:ascii="仿宋" w:hAnsi="仿宋" w:eastAsia="仿宋" w:cs="仿宋"/>
          <w:b/>
          <w:bCs/>
          <w:sz w:val="28"/>
          <w:szCs w:val="28"/>
        </w:rPr>
      </w:pPr>
      <w:r>
        <w:rPr>
          <w:rFonts w:hint="eastAsia" w:ascii="仿宋" w:hAnsi="仿宋" w:eastAsia="仿宋" w:cs="仿宋"/>
          <w:b/>
          <w:bCs/>
          <w:sz w:val="28"/>
          <w:szCs w:val="28"/>
        </w:rPr>
        <w:t>四、</w:t>
      </w:r>
      <w:r>
        <w:rPr>
          <w:rFonts w:hint="eastAsia" w:ascii="仿宋" w:hAnsi="仿宋" w:eastAsia="仿宋" w:cs="仿宋"/>
          <w:b/>
          <w:bCs/>
          <w:sz w:val="28"/>
          <w:szCs w:val="28"/>
          <w:lang w:val="en-US" w:eastAsia="zh-CN"/>
        </w:rPr>
        <w:t>材料</w:t>
      </w:r>
      <w:r>
        <w:rPr>
          <w:rFonts w:hint="eastAsia" w:ascii="仿宋" w:hAnsi="仿宋" w:eastAsia="仿宋" w:cs="仿宋"/>
          <w:b/>
          <w:bCs/>
          <w:sz w:val="28"/>
          <w:szCs w:val="28"/>
        </w:rPr>
        <w:t>报送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560" w:firstLineChars="200"/>
        <w:jc w:val="both"/>
        <w:textAlignment w:val="auto"/>
        <w:rPr>
          <w:rFonts w:hint="eastAsia" w:ascii="仿宋" w:hAnsi="仿宋" w:eastAsia="仿宋" w:cs="仿宋"/>
          <w:sz w:val="28"/>
          <w:szCs w:val="28"/>
          <w:lang w:eastAsia="zh-CN"/>
        </w:rPr>
      </w:pPr>
      <w:r>
        <w:rPr>
          <w:rFonts w:hint="eastAsia" w:ascii="Times New Roman" w:hAnsi="Times New Roman" w:eastAsia="仿宋" w:cs="Times New Roman"/>
          <w:sz w:val="28"/>
          <w:szCs w:val="28"/>
          <w:lang w:val="en-US" w:eastAsia="zh-CN"/>
        </w:rPr>
        <w:t>请</w:t>
      </w:r>
      <w:r>
        <w:rPr>
          <w:rFonts w:hint="eastAsia" w:ascii="仿宋" w:hAnsi="仿宋" w:eastAsia="仿宋" w:cs="仿宋"/>
          <w:sz w:val="28"/>
          <w:szCs w:val="28"/>
        </w:rPr>
        <w:t>各单位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将</w:t>
      </w:r>
      <w:r>
        <w:rPr>
          <w:rFonts w:hint="eastAsia" w:ascii="仿宋" w:hAnsi="仿宋" w:eastAsia="仿宋" w:cs="仿宋"/>
          <w:sz w:val="28"/>
          <w:szCs w:val="28"/>
          <w:u w:val="single"/>
        </w:rPr>
        <w:t>工作</w:t>
      </w:r>
      <w:r>
        <w:rPr>
          <w:rFonts w:hint="eastAsia" w:ascii="仿宋" w:hAnsi="仿宋" w:eastAsia="仿宋" w:cs="仿宋"/>
          <w:sz w:val="28"/>
          <w:szCs w:val="28"/>
          <w:u w:val="single"/>
          <w:lang w:val="en-US" w:eastAsia="zh-CN"/>
        </w:rPr>
        <w:t>实施</w:t>
      </w:r>
      <w:r>
        <w:rPr>
          <w:rFonts w:hint="eastAsia" w:ascii="仿宋" w:hAnsi="仿宋" w:eastAsia="仿宋" w:cs="仿宋"/>
          <w:sz w:val="28"/>
          <w:szCs w:val="28"/>
          <w:u w:val="single"/>
        </w:rPr>
        <w:t>方案</w:t>
      </w:r>
      <w:r>
        <w:rPr>
          <w:rFonts w:hint="eastAsia" w:ascii="仿宋" w:hAnsi="仿宋" w:eastAsia="仿宋" w:cs="仿宋"/>
          <w:sz w:val="28"/>
          <w:szCs w:val="28"/>
          <w:lang w:eastAsia="zh-CN"/>
        </w:rPr>
        <w:t>、</w:t>
      </w:r>
      <w:r>
        <w:rPr>
          <w:rFonts w:hint="eastAsia" w:ascii="仿宋" w:hAnsi="仿宋" w:eastAsia="仿宋" w:cs="仿宋"/>
          <w:sz w:val="28"/>
          <w:szCs w:val="28"/>
          <w:u w:val="single"/>
        </w:rPr>
        <w:t>工作总结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和计</w:t>
      </w:r>
      <w:r>
        <w:rPr>
          <w:rFonts w:hint="eastAsia" w:ascii="仿宋" w:hAnsi="仿宋" w:eastAsia="仿宋" w:cs="仿宋"/>
          <w:sz w:val="28"/>
          <w:szCs w:val="28"/>
        </w:rPr>
        <w:t>入校本研修学分的</w:t>
      </w:r>
      <w:r>
        <w:rPr>
          <w:rFonts w:hint="eastAsia" w:ascii="仿宋" w:hAnsi="仿宋" w:eastAsia="仿宋" w:cs="仿宋"/>
          <w:sz w:val="28"/>
          <w:szCs w:val="28"/>
          <w:u w:val="single"/>
        </w:rPr>
        <w:t>人员名册</w:t>
      </w:r>
      <w:r>
        <w:rPr>
          <w:rFonts w:hint="eastAsia" w:ascii="仿宋" w:hAnsi="仿宋" w:eastAsia="仿宋" w:cs="仿宋"/>
          <w:sz w:val="28"/>
          <w:szCs w:val="28"/>
          <w:lang w:eastAsia="zh-CN"/>
        </w:rPr>
        <w:t>，</w:t>
      </w:r>
      <w:r>
        <w:rPr>
          <w:rFonts w:hint="eastAsia" w:ascii="仿宋" w:hAnsi="仿宋" w:eastAsia="仿宋" w:cs="仿宋"/>
          <w:sz w:val="28"/>
          <w:szCs w:val="28"/>
        </w:rPr>
        <w:t>加盖</w:t>
      </w:r>
      <w:r>
        <w:rPr>
          <w:rFonts w:hint="eastAsia" w:ascii="仿宋" w:hAnsi="仿宋" w:eastAsia="仿宋" w:cs="仿宋"/>
          <w:sz w:val="28"/>
          <w:szCs w:val="28"/>
          <w:lang w:eastAsia="zh-CN"/>
        </w:rPr>
        <w:t>学校</w:t>
      </w:r>
      <w:r>
        <w:rPr>
          <w:rFonts w:hint="eastAsia" w:ascii="仿宋" w:hAnsi="仿宋" w:eastAsia="仿宋" w:cs="仿宋"/>
          <w:sz w:val="28"/>
          <w:szCs w:val="28"/>
        </w:rPr>
        <w:t>公章，于</w:t>
      </w:r>
      <w:r>
        <w:rPr>
          <w:rFonts w:hint="default" w:ascii="Times New Roman" w:hAnsi="Times New Roman" w:eastAsia="仿宋" w:cs="Times New Roman"/>
          <w:sz w:val="28"/>
          <w:szCs w:val="28"/>
        </w:rPr>
        <w:t>2020</w:t>
      </w:r>
      <w:r>
        <w:rPr>
          <w:rFonts w:hint="eastAsia" w:ascii="仿宋" w:hAnsi="仿宋" w:eastAsia="仿宋" w:cs="仿宋"/>
          <w:sz w:val="28"/>
          <w:szCs w:val="28"/>
        </w:rPr>
        <w:t>年</w:t>
      </w:r>
      <w:r>
        <w:rPr>
          <w:rFonts w:hint="default" w:ascii="Times New Roman" w:hAnsi="Times New Roman" w:eastAsia="仿宋" w:cs="Times New Roman"/>
          <w:sz w:val="28"/>
          <w:szCs w:val="28"/>
        </w:rPr>
        <w:t>12</w:t>
      </w:r>
      <w:r>
        <w:rPr>
          <w:rFonts w:hint="eastAsia" w:ascii="仿宋" w:hAnsi="仿宋" w:eastAsia="仿宋" w:cs="仿宋"/>
          <w:sz w:val="28"/>
          <w:szCs w:val="28"/>
        </w:rPr>
        <w:t>月</w:t>
      </w:r>
      <w:r>
        <w:rPr>
          <w:rFonts w:hint="default" w:ascii="Times New Roman" w:hAnsi="Times New Roman" w:eastAsia="仿宋" w:cs="Times New Roman"/>
          <w:sz w:val="28"/>
          <w:szCs w:val="28"/>
        </w:rPr>
        <w:t>29</w:t>
      </w:r>
      <w:r>
        <w:rPr>
          <w:rFonts w:hint="eastAsia" w:ascii="Times New Roman" w:hAnsi="Times New Roman" w:eastAsia="仿宋" w:cs="Times New Roman"/>
          <w:sz w:val="28"/>
          <w:szCs w:val="28"/>
          <w:lang w:eastAsia="zh-CN"/>
        </w:rPr>
        <w:t>、</w:t>
      </w:r>
      <w:r>
        <w:rPr>
          <w:rFonts w:hint="eastAsia" w:ascii="Times New Roman" w:hAnsi="Times New Roman" w:eastAsia="仿宋" w:cs="Times New Roman"/>
          <w:sz w:val="28"/>
          <w:szCs w:val="28"/>
          <w:lang w:val="en-US" w:eastAsia="zh-CN"/>
        </w:rPr>
        <w:t>30</w:t>
      </w:r>
      <w:r>
        <w:rPr>
          <w:rFonts w:hint="eastAsia" w:ascii="仿宋" w:hAnsi="仿宋" w:eastAsia="仿宋" w:cs="仿宋"/>
          <w:sz w:val="28"/>
          <w:szCs w:val="28"/>
        </w:rPr>
        <w:t>日</w:t>
      </w:r>
      <w:r>
        <w:rPr>
          <w:rFonts w:hint="eastAsia" w:ascii="仿宋" w:hAnsi="仿宋" w:eastAsia="仿宋" w:cs="仿宋"/>
          <w:sz w:val="28"/>
          <w:szCs w:val="28"/>
          <w:lang w:eastAsia="zh-CN"/>
        </w:rPr>
        <w:t>（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周二、三</w:t>
      </w:r>
      <w:r>
        <w:rPr>
          <w:rFonts w:hint="eastAsia" w:ascii="仿宋" w:hAnsi="仿宋" w:eastAsia="仿宋" w:cs="仿宋"/>
          <w:sz w:val="28"/>
          <w:szCs w:val="28"/>
          <w:lang w:eastAsia="zh-CN"/>
        </w:rPr>
        <w:t>）</w:t>
      </w:r>
      <w:r>
        <w:rPr>
          <w:rFonts w:hint="eastAsia" w:ascii="仿宋" w:hAnsi="仿宋" w:eastAsia="仿宋" w:cs="仿宋"/>
          <w:sz w:val="28"/>
          <w:szCs w:val="28"/>
        </w:rPr>
        <w:t>报送至区继教办（西坝河中里</w:t>
      </w:r>
      <w:r>
        <w:rPr>
          <w:rFonts w:hint="default" w:ascii="Times New Roman" w:hAnsi="Times New Roman" w:eastAsia="仿宋" w:cs="Times New Roman"/>
          <w:sz w:val="28"/>
          <w:szCs w:val="28"/>
        </w:rPr>
        <w:t>11</w:t>
      </w:r>
      <w:r>
        <w:rPr>
          <w:rFonts w:hint="eastAsia" w:ascii="仿宋" w:hAnsi="仿宋" w:eastAsia="仿宋" w:cs="仿宋"/>
          <w:sz w:val="28"/>
          <w:szCs w:val="28"/>
        </w:rPr>
        <w:t>号 四层</w:t>
      </w:r>
      <w:r>
        <w:rPr>
          <w:rFonts w:hint="default" w:ascii="Times New Roman" w:hAnsi="Times New Roman" w:eastAsia="仿宋" w:cs="Times New Roman"/>
          <w:sz w:val="28"/>
          <w:szCs w:val="28"/>
        </w:rPr>
        <w:t xml:space="preserve">407 </w:t>
      </w:r>
      <w:r>
        <w:rPr>
          <w:rFonts w:hint="eastAsia" w:ascii="仿宋" w:hAnsi="仿宋" w:eastAsia="仿宋" w:cs="仿宋"/>
          <w:sz w:val="28"/>
          <w:szCs w:val="28"/>
        </w:rPr>
        <w:t>大会议室）</w:t>
      </w:r>
      <w:r>
        <w:rPr>
          <w:rFonts w:hint="eastAsia" w:ascii="仿宋" w:hAnsi="仿宋" w:eastAsia="仿宋" w:cs="仿宋"/>
          <w:sz w:val="28"/>
          <w:szCs w:val="28"/>
          <w:lang w:eastAsia="zh-CN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562" w:firstLineChars="200"/>
        <w:jc w:val="both"/>
        <w:textAlignment w:val="auto"/>
        <w:rPr>
          <w:rFonts w:hint="eastAsia" w:ascii="仿宋" w:hAnsi="仿宋" w:eastAsia="仿宋" w:cs="仿宋"/>
          <w:b/>
          <w:bCs/>
          <w:sz w:val="28"/>
          <w:szCs w:val="28"/>
          <w:lang w:eastAsia="zh-CN"/>
        </w:rPr>
      </w:pPr>
      <w:r>
        <w:rPr>
          <w:rFonts w:hint="eastAsia" w:ascii="仿宋" w:hAnsi="仿宋" w:eastAsia="仿宋" w:cs="仿宋"/>
          <w:b/>
          <w:bCs/>
          <w:sz w:val="28"/>
          <w:szCs w:val="28"/>
          <w:lang w:val="en-US" w:eastAsia="zh-CN"/>
        </w:rPr>
        <w:t>五</w:t>
      </w:r>
      <w:r>
        <w:rPr>
          <w:rFonts w:hint="eastAsia" w:ascii="仿宋" w:hAnsi="仿宋" w:eastAsia="仿宋" w:cs="仿宋"/>
          <w:b/>
          <w:bCs/>
          <w:sz w:val="28"/>
          <w:szCs w:val="28"/>
        </w:rPr>
        <w:t>、</w:t>
      </w:r>
      <w:r>
        <w:rPr>
          <w:rFonts w:hint="eastAsia" w:ascii="仿宋" w:hAnsi="仿宋" w:eastAsia="仿宋" w:cs="仿宋"/>
          <w:b/>
          <w:bCs/>
          <w:sz w:val="28"/>
          <w:szCs w:val="28"/>
          <w:lang w:val="en-US" w:eastAsia="zh-CN"/>
        </w:rPr>
        <w:t>报送要求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560" w:firstLineChars="200"/>
        <w:jc w:val="both"/>
        <w:textAlignment w:val="auto"/>
        <w:rPr>
          <w:rFonts w:hint="eastAsia" w:ascii="仿宋" w:hAnsi="仿宋" w:eastAsia="仿宋" w:cs="仿宋"/>
          <w:sz w:val="28"/>
          <w:szCs w:val="28"/>
        </w:rPr>
      </w:pPr>
      <w:r>
        <w:rPr>
          <w:rFonts w:hint="default" w:ascii="Times New Roman" w:hAnsi="Times New Roman" w:eastAsia="仿宋" w:cs="Times New Roman"/>
          <w:sz w:val="28"/>
          <w:szCs w:val="28"/>
        </w:rPr>
        <w:t>1.</w:t>
      </w:r>
      <w:r>
        <w:rPr>
          <w:rFonts w:hint="eastAsia" w:ascii="仿宋" w:hAnsi="仿宋" w:eastAsia="仿宋" w:cs="仿宋"/>
          <w:sz w:val="28"/>
          <w:szCs w:val="28"/>
        </w:rPr>
        <w:t>请各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学校（园）</w:t>
      </w:r>
      <w:r>
        <w:rPr>
          <w:rFonts w:hint="eastAsia" w:ascii="仿宋" w:hAnsi="仿宋" w:eastAsia="仿宋" w:cs="仿宋"/>
          <w:sz w:val="28"/>
          <w:szCs w:val="28"/>
        </w:rPr>
        <w:t>按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照工作实施</w:t>
      </w:r>
      <w:r>
        <w:rPr>
          <w:rFonts w:hint="eastAsia" w:ascii="仿宋" w:hAnsi="仿宋" w:eastAsia="仿宋" w:cs="仿宋"/>
          <w:sz w:val="28"/>
          <w:szCs w:val="28"/>
        </w:rPr>
        <w:t>方案、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工作</w:t>
      </w:r>
      <w:r>
        <w:rPr>
          <w:rFonts w:hint="eastAsia" w:ascii="仿宋" w:hAnsi="仿宋" w:eastAsia="仿宋" w:cs="仿宋"/>
          <w:sz w:val="28"/>
          <w:szCs w:val="28"/>
        </w:rPr>
        <w:t>总结、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人员</w:t>
      </w:r>
      <w:r>
        <w:rPr>
          <w:rFonts w:hint="eastAsia" w:ascii="仿宋" w:hAnsi="仿宋" w:eastAsia="仿宋" w:cs="仿宋"/>
          <w:sz w:val="28"/>
          <w:szCs w:val="28"/>
        </w:rPr>
        <w:t>名册的顺序整理并装入档案袋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中报送</w:t>
      </w:r>
      <w:r>
        <w:rPr>
          <w:rFonts w:hint="eastAsia" w:ascii="仿宋" w:hAnsi="仿宋" w:eastAsia="仿宋" w:cs="仿宋"/>
          <w:sz w:val="28"/>
          <w:szCs w:val="28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560" w:firstLineChars="200"/>
        <w:jc w:val="both"/>
        <w:textAlignment w:val="auto"/>
        <w:rPr>
          <w:rFonts w:hint="eastAsia" w:ascii="仿宋" w:hAnsi="仿宋" w:eastAsia="仿宋" w:cs="仿宋"/>
          <w:sz w:val="28"/>
          <w:szCs w:val="28"/>
        </w:rPr>
      </w:pPr>
      <w:r>
        <w:rPr>
          <w:rFonts w:hint="default" w:ascii="Times New Roman" w:hAnsi="Times New Roman" w:eastAsia="仿宋" w:cs="Times New Roman"/>
          <w:sz w:val="28"/>
          <w:szCs w:val="28"/>
        </w:rPr>
        <w:t>2.</w:t>
      </w:r>
      <w:r>
        <w:rPr>
          <w:rFonts w:hint="eastAsia" w:ascii="仿宋" w:hAnsi="仿宋" w:eastAsia="仿宋" w:cs="仿宋"/>
          <w:sz w:val="28"/>
          <w:szCs w:val="28"/>
        </w:rPr>
        <w:t>报送者自觉执行疫情防控常态化要求，进入小区、校区、楼内、会议室请正确佩戴口罩，维护良好秩序，保持标准距离，做好自身防护。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560" w:firstLineChars="200"/>
        <w:jc w:val="both"/>
        <w:textAlignment w:val="auto"/>
        <w:rPr>
          <w:rFonts w:hint="eastAsia" w:ascii="仿宋" w:hAnsi="仿宋" w:eastAsia="仿宋" w:cs="仿宋"/>
          <w:sz w:val="28"/>
          <w:szCs w:val="28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562" w:firstLineChars="200"/>
        <w:jc w:val="both"/>
        <w:textAlignment w:val="auto"/>
        <w:rPr>
          <w:rFonts w:hint="default" w:ascii="Times New Roman" w:hAnsi="Times New Roman" w:eastAsia="仿宋" w:cs="Times New Roman"/>
          <w:sz w:val="28"/>
          <w:szCs w:val="28"/>
        </w:rPr>
      </w:pPr>
      <w:r>
        <w:rPr>
          <w:rFonts w:hint="eastAsia" w:ascii="仿宋" w:hAnsi="仿宋" w:eastAsia="仿宋" w:cs="仿宋"/>
          <w:b/>
          <w:bCs/>
          <w:sz w:val="28"/>
          <w:szCs w:val="28"/>
        </w:rPr>
        <w:t>联系人：</w:t>
      </w:r>
      <w:r>
        <w:rPr>
          <w:rFonts w:hint="eastAsia" w:ascii="仿宋" w:hAnsi="仿宋" w:eastAsia="仿宋" w:cs="仿宋"/>
          <w:sz w:val="28"/>
          <w:szCs w:val="28"/>
        </w:rPr>
        <w:t xml:space="preserve">秦春梅 </w:t>
      </w:r>
      <w:r>
        <w:rPr>
          <w:rFonts w:hint="default" w:ascii="Times New Roman" w:hAnsi="Times New Roman" w:eastAsia="仿宋" w:cs="Times New Roman"/>
          <w:sz w:val="28"/>
          <w:szCs w:val="28"/>
        </w:rPr>
        <w:t xml:space="preserve"> 6508</w:t>
      </w:r>
      <w:r>
        <w:rPr>
          <w:rFonts w:hint="eastAsia" w:ascii="Times New Roman" w:hAnsi="Times New Roman" w:eastAsia="仿宋" w:cs="Times New Roman"/>
          <w:sz w:val="28"/>
          <w:szCs w:val="28"/>
          <w:lang w:val="en-US" w:eastAsia="zh-CN"/>
        </w:rPr>
        <w:t xml:space="preserve"> </w:t>
      </w:r>
      <w:r>
        <w:rPr>
          <w:rFonts w:hint="default" w:ascii="Times New Roman" w:hAnsi="Times New Roman" w:eastAsia="仿宋" w:cs="Times New Roman"/>
          <w:sz w:val="28"/>
          <w:szCs w:val="28"/>
        </w:rPr>
        <w:t>8899</w:t>
      </w:r>
      <w:r>
        <w:rPr>
          <w:rFonts w:hint="eastAsia" w:ascii="Times New Roman" w:hAnsi="Times New Roman" w:eastAsia="仿宋" w:cs="Times New Roman"/>
          <w:sz w:val="28"/>
          <w:szCs w:val="28"/>
          <w:lang w:val="en-US" w:eastAsia="zh-CN"/>
        </w:rPr>
        <w:t xml:space="preserve"> </w:t>
      </w:r>
      <w:r>
        <w:rPr>
          <w:rFonts w:hint="default" w:ascii="Times New Roman" w:hAnsi="Times New Roman" w:eastAsia="仿宋" w:cs="Times New Roman"/>
          <w:sz w:val="28"/>
          <w:szCs w:val="28"/>
        </w:rPr>
        <w:t>-</w:t>
      </w:r>
      <w:r>
        <w:rPr>
          <w:rFonts w:hint="eastAsia" w:ascii="Times New Roman" w:hAnsi="Times New Roman" w:eastAsia="仿宋" w:cs="Times New Roman"/>
          <w:sz w:val="28"/>
          <w:szCs w:val="28"/>
          <w:lang w:val="en-US" w:eastAsia="zh-CN"/>
        </w:rPr>
        <w:t xml:space="preserve"> </w:t>
      </w:r>
      <w:r>
        <w:rPr>
          <w:rFonts w:hint="default" w:ascii="Times New Roman" w:hAnsi="Times New Roman" w:eastAsia="仿宋" w:cs="Times New Roman"/>
          <w:sz w:val="28"/>
          <w:szCs w:val="28"/>
        </w:rPr>
        <w:t>85216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560" w:firstLineChars="200"/>
        <w:jc w:val="both"/>
        <w:textAlignment w:val="auto"/>
        <w:rPr>
          <w:rFonts w:hint="default" w:ascii="Times New Roman" w:hAnsi="Times New Roman" w:eastAsia="仿宋" w:cs="Times New Roman"/>
          <w:sz w:val="28"/>
          <w:szCs w:val="28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560" w:firstLineChars="200"/>
        <w:jc w:val="both"/>
        <w:textAlignment w:val="auto"/>
        <w:rPr>
          <w:rFonts w:hint="eastAsia" w:ascii="仿宋" w:hAnsi="仿宋" w:eastAsia="仿宋" w:cs="仿宋"/>
          <w:sz w:val="28"/>
          <w:szCs w:val="28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jc w:val="both"/>
        <w:textAlignment w:val="auto"/>
        <w:rPr>
          <w:rFonts w:hint="eastAsia" w:ascii="仿宋" w:hAnsi="仿宋" w:eastAsia="仿宋" w:cs="仿宋"/>
          <w:sz w:val="28"/>
          <w:szCs w:val="28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jc w:val="both"/>
        <w:textAlignment w:val="auto"/>
        <w:rPr>
          <w:rFonts w:hint="eastAsia" w:ascii="仿宋" w:hAnsi="仿宋" w:eastAsia="仿宋" w:cs="仿宋"/>
          <w:sz w:val="28"/>
          <w:szCs w:val="28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4498" w:firstLineChars="1600"/>
        <w:jc w:val="both"/>
        <w:textAlignment w:val="auto"/>
        <w:rPr>
          <w:rFonts w:hint="eastAsia" w:ascii="仿宋" w:hAnsi="仿宋" w:eastAsia="仿宋" w:cs="仿宋"/>
          <w:b/>
          <w:bCs/>
          <w:sz w:val="28"/>
          <w:szCs w:val="28"/>
        </w:rPr>
      </w:pPr>
      <w:r>
        <w:rPr>
          <w:rFonts w:hint="eastAsia" w:ascii="仿宋" w:hAnsi="仿宋" w:eastAsia="仿宋" w:cs="仿宋"/>
          <w:b/>
          <w:bCs/>
          <w:sz w:val="28"/>
          <w:szCs w:val="28"/>
        </w:rPr>
        <w:t>朝阳区教委继续教育办公室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5341" w:firstLineChars="1900"/>
        <w:jc w:val="both"/>
        <w:textAlignment w:val="auto"/>
        <w:rPr>
          <w:rFonts w:hint="eastAsia" w:ascii="仿宋" w:hAnsi="仿宋" w:eastAsia="仿宋" w:cs="仿宋"/>
          <w:b/>
          <w:bCs/>
          <w:sz w:val="28"/>
          <w:szCs w:val="28"/>
        </w:rPr>
      </w:pPr>
      <w:r>
        <w:rPr>
          <w:rFonts w:hint="default" w:ascii="Times New Roman" w:hAnsi="Times New Roman" w:eastAsia="仿宋" w:cs="Times New Roman"/>
          <w:b/>
          <w:bCs/>
          <w:sz w:val="28"/>
          <w:szCs w:val="28"/>
        </w:rPr>
        <w:t>2020年12月1日</w:t>
      </w:r>
    </w:p>
    <w:sectPr>
      <w:pgSz w:w="11906" w:h="16838"/>
      <w:pgMar w:top="1213" w:right="1463" w:bottom="1213" w:left="1463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华文楷体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DE4767F"/>
    <w:rsid w:val="01E603B7"/>
    <w:rsid w:val="042405FA"/>
    <w:rsid w:val="41017A8B"/>
    <w:rsid w:val="4BC976DD"/>
    <w:rsid w:val="58E8664D"/>
    <w:rsid w:val="7DE4767F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rPr>
      <w:rFonts w:eastAsia="黑体"/>
      <w:sz w:val="44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CCE8C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19</TotalTime>
  <ScaleCrop>false</ScaleCrop>
  <LinksUpToDate>false</LinksUpToDate>
  <CharactersWithSpaces>0</CharactersWithSpaces>
  <Application>WPS Office_11.1.0.10132_F1E327BC-269C-435d-A152-05C5408002CA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2020-11-25T10:10:00Z</dcterms:created>
  <dc:creator>陈</dc:creator>
  <cp:lastModifiedBy>陈</cp:lastModifiedBy>
  <dcterms:modified xsi:type="dcterms:W3CDTF">2020-11-27T06:55:59Z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2052-11.1.0.10132</vt:lpwstr>
  </property>
</Properties>
</file>