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</w:rPr>
      </w:pPr>
      <w:r>
        <w:rPr>
          <w:rFonts w:hint="eastAsia" w:ascii="黑体" w:hAnsi="黑体" w:eastAsia="黑体"/>
          <w:b/>
          <w:sz w:val="32"/>
        </w:rPr>
        <w:t>关于 2019-2020学年第二学期 “教改考改背景下课堂教学实践能力提升”培训组班、招生、开课的通知</w:t>
      </w:r>
    </w:p>
    <w:p>
      <w:pPr>
        <w:spacing w:line="360" w:lineRule="auto"/>
        <w:rPr>
          <w:sz w:val="24"/>
        </w:rPr>
      </w:pPr>
    </w:p>
    <w:p>
      <w:pPr>
        <w:spacing w:line="360" w:lineRule="auto"/>
        <w:rPr>
          <w:rFonts w:ascii="仿宋" w:hAnsi="仿宋" w:eastAsia="仿宋"/>
          <w:sz w:val="28"/>
          <w:szCs w:val="24"/>
        </w:rPr>
      </w:pPr>
      <w:r>
        <w:rPr>
          <w:rFonts w:hint="eastAsia" w:ascii="仿宋" w:hAnsi="仿宋" w:eastAsia="仿宋"/>
          <w:sz w:val="28"/>
          <w:szCs w:val="24"/>
        </w:rPr>
        <w:t>各中小学、直属单位、职业学校继教干部：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  <w:szCs w:val="24"/>
        </w:rPr>
      </w:pPr>
      <w:r>
        <w:rPr>
          <w:rFonts w:hint="eastAsia" w:ascii="仿宋" w:hAnsi="仿宋" w:eastAsia="仿宋"/>
          <w:sz w:val="28"/>
          <w:szCs w:val="24"/>
        </w:rPr>
        <w:t>按照朝阳区“十三五”培训工作的总体安排，为满足广大干部教师的参训需求，现组织开展“教改考改背景下课堂教学实践能力提升”培训工作。由于疫情影响，本次培训于</w:t>
      </w:r>
      <w:r>
        <w:rPr>
          <w:rFonts w:hint="eastAsia" w:ascii="仿宋" w:hAnsi="仿宋" w:eastAsia="仿宋"/>
          <w:b/>
          <w:bCs/>
          <w:sz w:val="28"/>
          <w:szCs w:val="24"/>
        </w:rPr>
        <w:t>7月2</w:t>
      </w:r>
      <w:r>
        <w:rPr>
          <w:rFonts w:hint="eastAsia" w:ascii="仿宋" w:hAnsi="仿宋" w:eastAsia="仿宋"/>
          <w:b/>
          <w:bCs/>
          <w:sz w:val="28"/>
          <w:szCs w:val="24"/>
          <w:lang w:val="en-US" w:eastAsia="zh-CN"/>
        </w:rPr>
        <w:t>7</w:t>
      </w:r>
      <w:r>
        <w:rPr>
          <w:rFonts w:hint="eastAsia" w:ascii="仿宋" w:hAnsi="仿宋" w:eastAsia="仿宋"/>
          <w:b/>
          <w:bCs/>
          <w:sz w:val="28"/>
          <w:szCs w:val="24"/>
        </w:rPr>
        <w:t>日至8月14日</w:t>
      </w:r>
      <w:r>
        <w:rPr>
          <w:rFonts w:hint="eastAsia" w:ascii="仿宋" w:hAnsi="仿宋" w:eastAsia="仿宋"/>
          <w:sz w:val="28"/>
          <w:szCs w:val="24"/>
        </w:rPr>
        <w:t>以</w:t>
      </w:r>
      <w:r>
        <w:rPr>
          <w:rFonts w:hint="eastAsia" w:ascii="仿宋" w:hAnsi="仿宋" w:eastAsia="仿宋"/>
          <w:b/>
          <w:bCs/>
          <w:sz w:val="28"/>
          <w:szCs w:val="24"/>
        </w:rPr>
        <w:t>线上学习</w:t>
      </w:r>
      <w:r>
        <w:rPr>
          <w:rFonts w:hint="eastAsia" w:ascii="仿宋" w:hAnsi="仿宋" w:eastAsia="仿宋"/>
          <w:sz w:val="28"/>
          <w:szCs w:val="24"/>
        </w:rPr>
        <w:t>的形式进行。现将相关事宜说明如下：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  <w:szCs w:val="24"/>
        </w:rPr>
      </w:pPr>
      <w:r>
        <w:rPr>
          <w:rFonts w:hint="eastAsia" w:ascii="仿宋" w:hAnsi="仿宋" w:eastAsia="仿宋"/>
          <w:sz w:val="28"/>
          <w:szCs w:val="24"/>
        </w:rPr>
        <w:t>1.招生对象：“十三五”期间</w:t>
      </w:r>
      <w:r>
        <w:rPr>
          <w:rFonts w:hint="eastAsia" w:ascii="仿宋" w:hAnsi="仿宋" w:eastAsia="仿宋"/>
          <w:b/>
          <w:bCs/>
          <w:i w:val="0"/>
          <w:iCs w:val="0"/>
          <w:sz w:val="28"/>
          <w:szCs w:val="24"/>
          <w:u w:val="single"/>
        </w:rPr>
        <w:t>未完成</w:t>
      </w:r>
      <w:r>
        <w:rPr>
          <w:rFonts w:hint="eastAsia" w:ascii="仿宋" w:hAnsi="仿宋" w:eastAsia="仿宋"/>
          <w:sz w:val="28"/>
          <w:szCs w:val="24"/>
        </w:rPr>
        <w:t>“教改考改背景下课堂教学实践能力提升”培训（简称“教研活动”）的干部教师；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  <w:szCs w:val="24"/>
        </w:rPr>
      </w:pPr>
      <w:r>
        <w:rPr>
          <w:rFonts w:hint="eastAsia" w:ascii="仿宋" w:hAnsi="仿宋" w:eastAsia="仿宋"/>
          <w:sz w:val="28"/>
          <w:szCs w:val="24"/>
        </w:rPr>
        <w:t>2.培训方式：</w:t>
      </w:r>
      <w:r>
        <w:rPr>
          <w:rFonts w:ascii="仿宋" w:hAnsi="仿宋" w:eastAsia="仿宋"/>
          <w:sz w:val="28"/>
          <w:szCs w:val="24"/>
        </w:rPr>
        <w:t>“</w:t>
      </w:r>
      <w:r>
        <w:rPr>
          <w:rFonts w:hint="eastAsia" w:ascii="仿宋" w:hAnsi="仿宋" w:eastAsia="仿宋"/>
          <w:sz w:val="28"/>
          <w:szCs w:val="24"/>
        </w:rPr>
        <w:t>北京市朝阳区教育系统干部教师学习服务平台</w:t>
      </w:r>
      <w:r>
        <w:rPr>
          <w:rFonts w:ascii="仿宋" w:hAnsi="仿宋" w:eastAsia="仿宋"/>
          <w:sz w:val="28"/>
          <w:szCs w:val="24"/>
        </w:rPr>
        <w:t>”</w:t>
      </w:r>
      <w:r>
        <w:rPr>
          <w:rFonts w:hint="eastAsia" w:ascii="仿宋" w:hAnsi="仿宋" w:eastAsia="仿宋"/>
          <w:sz w:val="28"/>
          <w:szCs w:val="24"/>
        </w:rPr>
        <w:t>线上学习；</w:t>
      </w:r>
      <w:r>
        <w:rPr>
          <w:rFonts w:ascii="仿宋" w:hAnsi="仿宋" w:eastAsia="仿宋"/>
          <w:sz w:val="28"/>
          <w:szCs w:val="24"/>
        </w:rPr>
        <w:t xml:space="preserve"> </w:t>
      </w:r>
    </w:p>
    <w:p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4"/>
        </w:rPr>
      </w:pPr>
      <w:r>
        <w:rPr>
          <w:rFonts w:hint="eastAsia" w:ascii="仿宋" w:hAnsi="仿宋" w:eastAsia="仿宋"/>
          <w:sz w:val="28"/>
          <w:szCs w:val="24"/>
        </w:rPr>
        <w:t>3.开班情况：请您查看下表。</w:t>
      </w:r>
    </w:p>
    <w:tbl>
      <w:tblPr>
        <w:tblStyle w:val="4"/>
        <w:tblpPr w:leftFromText="180" w:rightFromText="180" w:vertAnchor="text" w:horzAnchor="page" w:tblpX="783" w:tblpY="220"/>
        <w:tblOverlap w:val="never"/>
        <w:tblW w:w="10718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63"/>
        <w:gridCol w:w="1017"/>
        <w:gridCol w:w="1017"/>
        <w:gridCol w:w="727"/>
        <w:gridCol w:w="727"/>
        <w:gridCol w:w="1016"/>
        <w:gridCol w:w="1017"/>
        <w:gridCol w:w="1017"/>
        <w:gridCol w:w="101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8095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班级名称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8095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培训类别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8095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定向招生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8095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学时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8095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8095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教师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8095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开始时间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8095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结束时间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8095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班级人数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525252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“</w:t>
            </w:r>
            <w:r>
              <w:rPr>
                <w:rStyle w:val="11"/>
                <w:sz w:val="20"/>
                <w:szCs w:val="20"/>
                <w:lang w:val="en-US" w:eastAsia="zh-CN" w:bidi="ar"/>
              </w:rPr>
              <w:t>教改考改背景下课堂教学实践能力提升</w:t>
            </w:r>
            <w:r>
              <w:rPr>
                <w:rStyle w:val="12"/>
                <w:rFonts w:eastAsia="宋体"/>
                <w:sz w:val="20"/>
                <w:szCs w:val="20"/>
                <w:lang w:val="en-US" w:eastAsia="zh-CN" w:bidi="ar"/>
              </w:rPr>
              <w:t>”</w:t>
            </w:r>
            <w:r>
              <w:rPr>
                <w:rStyle w:val="11"/>
                <w:sz w:val="20"/>
                <w:szCs w:val="20"/>
                <w:lang w:val="en-US" w:eastAsia="zh-CN" w:bidi="ar"/>
              </w:rPr>
              <w:t>培训补修班（小学学段）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525252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教研活动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525252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选单招生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525252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王颖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2020/7/2</w:t>
            </w:r>
            <w:r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2020/8/14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"http://58.132.9.45/loadCourseDetails.action?classId=1806&amp;classType=0" \o "http://58.132.9.45/loadCourseDetails.action?classId=1806&amp;classType=0" </w:instrText>
            </w: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“教改考改背景下课堂教学实践能力提升”培训补修班（初中学段）</w:t>
            </w: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教研活动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选单招生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刘秀洪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2020/7/2</w:t>
            </w:r>
            <w:r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2020/8/14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"http://58.132.9.45/loadCourseDetails.action?classId=1807&amp;classType=0" \o "http://58.132.9.45/loadCourseDetails.action?classId=1807&amp;classType=0" </w:instrText>
            </w: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“教改考改背景下课堂教学实践能力提升”培训补修班（高中学段）</w:t>
            </w: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教研活动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选单招生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刘曙光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2020/7/2</w:t>
            </w:r>
            <w:r>
              <w:rPr>
                <w:rFonts w:hint="eastAsia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2020/8/14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525252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</w:tbl>
    <w:p>
      <w:pPr>
        <w:spacing w:line="360" w:lineRule="auto"/>
        <w:rPr>
          <w:rFonts w:hint="eastAsia" w:ascii="仿宋" w:hAnsi="仿宋" w:eastAsia="仿宋"/>
          <w:sz w:val="28"/>
          <w:szCs w:val="24"/>
        </w:rPr>
      </w:pPr>
    </w:p>
    <w:p>
      <w:pPr>
        <w:numPr>
          <w:ilvl w:val="0"/>
          <w:numId w:val="1"/>
        </w:numPr>
        <w:spacing w:line="360" w:lineRule="auto"/>
        <w:ind w:firstLine="560" w:firstLineChars="20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报名及参训</w:t>
      </w:r>
    </w:p>
    <w:p>
      <w:pPr>
        <w:numPr>
          <w:ilvl w:val="0"/>
          <w:numId w:val="0"/>
        </w:numPr>
        <w:spacing w:line="360" w:lineRule="auto"/>
        <w:ind w:firstLine="280" w:firstLineChars="10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 xml:space="preserve">  请参训干部教师于7月27日起，登陆http://yxw.bjchedu.cn个人平台，点击页面上边菜单栏中的“选课中心”——培训类型选择“教研活动”，旋转功能相应班级，点击该班级图标下的“学习”两个字后，填写手机号，点击确定，实现报名，报名后，按培训要求完成培训任务，待班主任批阅完作业后，点击“申请结业”完成问卷即可自动获得学分。</w:t>
      </w:r>
    </w:p>
    <w:p>
      <w:pPr>
        <w:numPr>
          <w:ilvl w:val="0"/>
          <w:numId w:val="0"/>
        </w:numPr>
        <w:spacing w:line="360" w:lineRule="auto"/>
        <w:ind w:firstLine="560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备注：此次课程为“选单课程”方式，即参训者从7月27日起</w:t>
      </w:r>
      <w:r>
        <w:rPr>
          <w:rFonts w:hint="eastAsia" w:ascii="仿宋" w:hAnsi="仿宋" w:eastAsia="仿宋"/>
          <w:b/>
          <w:bCs/>
          <w:sz w:val="28"/>
          <w:szCs w:val="24"/>
          <w:lang w:val="en-US" w:eastAsia="zh-CN"/>
        </w:rPr>
        <w:t>随时报名，随时参训，</w:t>
      </w:r>
      <w:r>
        <w:rPr>
          <w:rFonts w:hint="eastAsia" w:ascii="仿宋" w:hAnsi="仿宋" w:eastAsia="仿宋"/>
          <w:sz w:val="28"/>
          <w:szCs w:val="24"/>
          <w:lang w:val="en-US" w:eastAsia="zh-CN"/>
        </w:rPr>
        <w:t>但务必要在8月14日前完成培训班的学习任务。</w:t>
      </w:r>
    </w:p>
    <w:p>
      <w:pPr>
        <w:numPr>
          <w:ilvl w:val="0"/>
          <w:numId w:val="0"/>
        </w:numPr>
        <w:spacing w:line="360" w:lineRule="auto"/>
        <w:ind w:firstLine="560"/>
        <w:rPr>
          <w:rFonts w:hint="default" w:ascii="仿宋" w:hAnsi="仿宋" w:eastAsia="仿宋"/>
          <w:sz w:val="28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560"/>
        <w:rPr>
          <w:rFonts w:hint="default" w:ascii="仿宋" w:hAnsi="仿宋" w:eastAsia="仿宋"/>
          <w:sz w:val="28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>联系人：区继教办   韩妍妍  18612561207</w:t>
      </w:r>
    </w:p>
    <w:p>
      <w:pPr>
        <w:numPr>
          <w:ilvl w:val="0"/>
          <w:numId w:val="0"/>
        </w:numPr>
        <w:spacing w:line="360" w:lineRule="auto"/>
        <w:rPr>
          <w:rFonts w:hint="default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 xml:space="preserve">                          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4"/>
          <w:lang w:val="en-US" w:eastAsia="zh-CN"/>
        </w:rPr>
        <w:t xml:space="preserve"> 65088899-85407</w:t>
      </w:r>
    </w:p>
    <w:p>
      <w:pPr>
        <w:numPr>
          <w:ilvl w:val="0"/>
          <w:numId w:val="0"/>
        </w:numPr>
        <w:spacing w:line="360" w:lineRule="auto"/>
        <w:rPr>
          <w:rFonts w:hint="eastAsia" w:ascii="仿宋" w:hAnsi="仿宋" w:eastAsia="仿宋"/>
          <w:sz w:val="28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仿宋" w:hAnsi="仿宋" w:eastAsia="仿宋"/>
          <w:sz w:val="28"/>
          <w:szCs w:val="24"/>
          <w:lang w:val="en-US" w:eastAsia="zh-CN"/>
        </w:rPr>
      </w:pPr>
    </w:p>
    <w:p>
      <w:pPr>
        <w:spacing w:line="540" w:lineRule="exact"/>
        <w:ind w:firstLine="5040" w:firstLineChars="1800"/>
        <w:jc w:val="center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 xml:space="preserve"> 朝阳区教委人事科</w:t>
      </w:r>
    </w:p>
    <w:p>
      <w:pPr>
        <w:spacing w:line="540" w:lineRule="exact"/>
        <w:jc w:val="right"/>
        <w:rPr>
          <w:rFonts w:hint="eastAsia" w:ascii="仿宋" w:hAnsi="仿宋" w:eastAsia="仿宋"/>
          <w:b w:val="0"/>
          <w:bCs/>
          <w:sz w:val="28"/>
          <w:szCs w:val="28"/>
        </w:rPr>
      </w:pPr>
      <w:r>
        <w:rPr>
          <w:rFonts w:hint="eastAsia" w:ascii="仿宋" w:hAnsi="仿宋" w:eastAsia="仿宋"/>
          <w:b w:val="0"/>
          <w:bCs/>
          <w:sz w:val="28"/>
          <w:szCs w:val="28"/>
        </w:rPr>
        <w:t>朝阳区教委继续教育办公室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 xml:space="preserve">                                     朝阳区教育研究中心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仿宋" w:hAnsi="仿宋" w:eastAsia="仿宋"/>
          <w:sz w:val="28"/>
          <w:szCs w:val="24"/>
          <w:lang w:val="en-US" w:eastAsia="zh-CN"/>
        </w:rPr>
      </w:pPr>
      <w:r>
        <w:rPr>
          <w:rFonts w:hint="eastAsia" w:ascii="仿宋" w:hAnsi="仿宋" w:eastAsia="仿宋"/>
          <w:sz w:val="28"/>
          <w:szCs w:val="24"/>
          <w:lang w:val="en-US" w:eastAsia="zh-CN"/>
        </w:rPr>
        <w:t xml:space="preserve">                                       2020年7月16日</w:t>
      </w:r>
    </w:p>
    <w:p>
      <w:pPr>
        <w:numPr>
          <w:ilvl w:val="0"/>
          <w:numId w:val="0"/>
        </w:numPr>
        <w:spacing w:line="360" w:lineRule="auto"/>
        <w:rPr>
          <w:rFonts w:hint="eastAsia" w:ascii="仿宋" w:hAnsi="仿宋" w:eastAsia="仿宋"/>
          <w:sz w:val="28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仿宋" w:hAnsi="仿宋" w:eastAsia="仿宋"/>
          <w:sz w:val="28"/>
          <w:szCs w:val="24"/>
          <w:lang w:val="en-US" w:eastAsia="zh-CN"/>
        </w:rPr>
      </w:pPr>
    </w:p>
    <w:p>
      <w:pPr>
        <w:spacing w:line="360" w:lineRule="auto"/>
        <w:rPr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9233B24"/>
    <w:multiLevelType w:val="singleLevel"/>
    <w:tmpl w:val="D9233B24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B96"/>
    <w:rsid w:val="001443DD"/>
    <w:rsid w:val="00183756"/>
    <w:rsid w:val="00281DF7"/>
    <w:rsid w:val="004F3B96"/>
    <w:rsid w:val="005824C5"/>
    <w:rsid w:val="0065394B"/>
    <w:rsid w:val="00893B61"/>
    <w:rsid w:val="00CE104B"/>
    <w:rsid w:val="00D2121B"/>
    <w:rsid w:val="00E87762"/>
    <w:rsid w:val="00E90A95"/>
    <w:rsid w:val="06B55A02"/>
    <w:rsid w:val="092F1219"/>
    <w:rsid w:val="2BE25815"/>
    <w:rsid w:val="30881A46"/>
    <w:rsid w:val="4CAE20EB"/>
    <w:rsid w:val="4DAF5041"/>
    <w:rsid w:val="581162FD"/>
    <w:rsid w:val="58D512B7"/>
    <w:rsid w:val="6C4B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eastAsia="仿宋" w:cs="仿宋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1">
    <w:name w:val="font31"/>
    <w:basedOn w:val="6"/>
    <w:qFormat/>
    <w:uiPriority w:val="0"/>
    <w:rPr>
      <w:rFonts w:hint="eastAsia" w:ascii="宋体" w:hAnsi="宋体" w:eastAsia="宋体" w:cs="宋体"/>
      <w:color w:val="525252"/>
      <w:sz w:val="17"/>
      <w:szCs w:val="17"/>
      <w:u w:val="none"/>
    </w:rPr>
  </w:style>
  <w:style w:type="character" w:customStyle="1" w:styleId="12">
    <w:name w:val="font01"/>
    <w:basedOn w:val="6"/>
    <w:qFormat/>
    <w:uiPriority w:val="0"/>
    <w:rPr>
      <w:rFonts w:hint="default" w:ascii="Arial" w:hAnsi="Arial" w:cs="Arial"/>
      <w:color w:val="525252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369</Characters>
  <Lines>3</Lines>
  <Paragraphs>1</Paragraphs>
  <TotalTime>8</TotalTime>
  <ScaleCrop>false</ScaleCrop>
  <LinksUpToDate>false</LinksUpToDate>
  <CharactersWithSpaces>432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2020-07-10T03:31:00Z</dcterms:created>
  <dc:creator>jyzx</dc:creator>
  <cp:lastModifiedBy>WPS_1486863086</cp:lastModifiedBy>
  <dcterms:modified xsi:type="dcterms:W3CDTF">2020-07-15T10:22:29Z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